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47" w:rsidRDefault="00E31747" w:rsidP="00E31747">
      <w:pPr>
        <w:pStyle w:val="Default"/>
        <w:jc w:val="center"/>
        <w:rPr>
          <w:rFonts w:asciiTheme="minorHAnsi" w:hAnsiTheme="minorHAnsi" w:cs="Arial"/>
          <w:b/>
          <w:sz w:val="32"/>
          <w:szCs w:val="32"/>
        </w:rPr>
      </w:pPr>
      <w:r>
        <w:rPr>
          <w:noProof/>
          <w:lang w:eastAsia="en-GB"/>
        </w:rPr>
        <w:drawing>
          <wp:inline distT="0" distB="0" distL="0" distR="0" wp14:anchorId="0E812BF5" wp14:editId="258895E9">
            <wp:extent cx="2622550" cy="1331595"/>
            <wp:effectExtent l="0" t="0" r="6350" b="1905"/>
            <wp:docPr id="1" name="Picture 1" descr="cid:A2F5B551-864F-482C-A0C6-C66118B09B2C@barnsley-chronicle.co.uk"/>
            <wp:cNvGraphicFramePr/>
            <a:graphic xmlns:a="http://schemas.openxmlformats.org/drawingml/2006/main">
              <a:graphicData uri="http://schemas.openxmlformats.org/drawingml/2006/picture">
                <pic:pic xmlns:pic="http://schemas.openxmlformats.org/drawingml/2006/picture">
                  <pic:nvPicPr>
                    <pic:cNvPr id="1" name="Picture 1" descr="cid:A2F5B551-864F-482C-A0C6-C66118B09B2C@barnsley-chronicle.co.uk"/>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622550" cy="1331595"/>
                    </a:xfrm>
                    <a:prstGeom prst="rect">
                      <a:avLst/>
                    </a:prstGeom>
                    <a:noFill/>
                    <a:ln>
                      <a:noFill/>
                    </a:ln>
                  </pic:spPr>
                </pic:pic>
              </a:graphicData>
            </a:graphic>
          </wp:inline>
        </w:drawing>
      </w:r>
    </w:p>
    <w:p w:rsidR="00E31747" w:rsidRDefault="00E31747" w:rsidP="00BF5887">
      <w:pPr>
        <w:pStyle w:val="Default"/>
        <w:jc w:val="both"/>
        <w:rPr>
          <w:rFonts w:asciiTheme="minorHAnsi" w:hAnsiTheme="minorHAnsi" w:cs="Arial"/>
          <w:b/>
          <w:sz w:val="32"/>
          <w:szCs w:val="32"/>
        </w:rPr>
      </w:pPr>
    </w:p>
    <w:p w:rsidR="00BF5887" w:rsidRPr="00E31747" w:rsidRDefault="00FF0508" w:rsidP="00BF5887">
      <w:pPr>
        <w:pStyle w:val="Default"/>
        <w:jc w:val="both"/>
        <w:rPr>
          <w:rFonts w:ascii="Arial" w:hAnsi="Arial" w:cs="Arial"/>
          <w:b/>
          <w:bCs/>
          <w:sz w:val="22"/>
          <w:szCs w:val="22"/>
        </w:rPr>
      </w:pPr>
      <w:r w:rsidRPr="00E31747">
        <w:rPr>
          <w:rFonts w:ascii="Arial" w:hAnsi="Arial" w:cs="Arial"/>
          <w:b/>
          <w:sz w:val="22"/>
          <w:szCs w:val="22"/>
        </w:rPr>
        <w:t>ALCOHOL AND DR</w:t>
      </w:r>
      <w:r w:rsidR="00BF5887" w:rsidRPr="00E31747">
        <w:rPr>
          <w:rFonts w:ascii="Arial" w:hAnsi="Arial" w:cs="Arial"/>
          <w:b/>
          <w:bCs/>
          <w:sz w:val="22"/>
          <w:szCs w:val="22"/>
        </w:rPr>
        <w:t>UGS POLICY</w:t>
      </w:r>
    </w:p>
    <w:p w:rsidR="00BF5887" w:rsidRPr="00E31747" w:rsidRDefault="00BF5887" w:rsidP="00BF5887">
      <w:pPr>
        <w:pStyle w:val="Default"/>
        <w:jc w:val="both"/>
        <w:rPr>
          <w:rFonts w:ascii="Arial" w:hAnsi="Arial" w:cs="Arial"/>
          <w:b/>
          <w:bCs/>
          <w:sz w:val="22"/>
          <w:szCs w:val="22"/>
        </w:rPr>
      </w:pPr>
    </w:p>
    <w:p w:rsidR="00BF5887" w:rsidRPr="00E31747" w:rsidRDefault="00BF5887" w:rsidP="00BF5887">
      <w:pPr>
        <w:pStyle w:val="Default"/>
        <w:jc w:val="both"/>
        <w:rPr>
          <w:rFonts w:ascii="Arial" w:hAnsi="Arial" w:cs="Arial"/>
          <w:b/>
          <w:bCs/>
          <w:sz w:val="22"/>
          <w:szCs w:val="22"/>
        </w:rPr>
      </w:pPr>
      <w:r w:rsidRPr="00E31747">
        <w:rPr>
          <w:rFonts w:ascii="Arial" w:hAnsi="Arial" w:cs="Arial"/>
          <w:b/>
          <w:bCs/>
          <w:sz w:val="22"/>
          <w:szCs w:val="22"/>
        </w:rPr>
        <w:t xml:space="preserve">A policy for: </w:t>
      </w:r>
    </w:p>
    <w:p w:rsidR="00BF5887" w:rsidRPr="00E31747" w:rsidRDefault="00BF5887" w:rsidP="00BF5887">
      <w:pPr>
        <w:pStyle w:val="Default"/>
        <w:jc w:val="both"/>
        <w:rPr>
          <w:rFonts w:ascii="Arial" w:hAnsi="Arial" w:cs="Arial"/>
          <w:sz w:val="22"/>
          <w:szCs w:val="22"/>
        </w:rPr>
      </w:pPr>
      <w:r w:rsidRPr="00E31747">
        <w:rPr>
          <w:rFonts w:ascii="Arial" w:hAnsi="Arial" w:cs="Arial"/>
          <w:b/>
          <w:bCs/>
          <w:sz w:val="22"/>
          <w:szCs w:val="22"/>
        </w:rPr>
        <w:t xml:space="preserve">Effective from: </w:t>
      </w:r>
    </w:p>
    <w:p w:rsidR="00BF5887" w:rsidRPr="00E31747" w:rsidRDefault="00BF5887" w:rsidP="00BF5887">
      <w:pPr>
        <w:pStyle w:val="Default"/>
        <w:jc w:val="both"/>
        <w:rPr>
          <w:rFonts w:ascii="Arial" w:hAnsi="Arial" w:cs="Arial"/>
          <w:b/>
          <w:bCs/>
          <w:sz w:val="22"/>
          <w:szCs w:val="22"/>
        </w:rPr>
      </w:pPr>
      <w:r w:rsidRPr="00E31747">
        <w:rPr>
          <w:rFonts w:ascii="Arial" w:hAnsi="Arial" w:cs="Arial"/>
          <w:b/>
          <w:bCs/>
          <w:sz w:val="22"/>
          <w:szCs w:val="22"/>
        </w:rPr>
        <w:t xml:space="preserve">Next review date: </w:t>
      </w:r>
    </w:p>
    <w:p w:rsidR="00BF5887" w:rsidRPr="00E31747" w:rsidRDefault="00BF5887" w:rsidP="00BF5887">
      <w:pPr>
        <w:pStyle w:val="Default"/>
        <w:jc w:val="both"/>
        <w:rPr>
          <w:rFonts w:ascii="Arial" w:hAnsi="Arial" w:cs="Arial"/>
          <w:b/>
          <w:bCs/>
          <w:sz w:val="22"/>
          <w:szCs w:val="22"/>
        </w:rPr>
      </w:pPr>
    </w:p>
    <w:p w:rsidR="00FF0508" w:rsidRPr="00E31747" w:rsidRDefault="006861BA" w:rsidP="00A24913">
      <w:pPr>
        <w:jc w:val="both"/>
        <w:rPr>
          <w:rFonts w:cs="Arial"/>
          <w:b/>
          <w:sz w:val="22"/>
        </w:rPr>
      </w:pPr>
      <w:r w:rsidRPr="00E31747">
        <w:rPr>
          <w:rFonts w:cs="Arial"/>
          <w:b/>
          <w:sz w:val="22"/>
        </w:rPr>
        <w:t>Introduction</w:t>
      </w:r>
    </w:p>
    <w:p w:rsidR="00FF0508" w:rsidRPr="00E31747" w:rsidRDefault="00FF0508" w:rsidP="00901620">
      <w:pPr>
        <w:jc w:val="both"/>
        <w:rPr>
          <w:rFonts w:cs="Arial"/>
          <w:sz w:val="22"/>
        </w:rPr>
      </w:pPr>
      <w:r w:rsidRPr="00E31747">
        <w:rPr>
          <w:rFonts w:cs="Arial"/>
          <w:sz w:val="22"/>
        </w:rPr>
        <w:t xml:space="preserve">Being under the influence of alcohol or drugs can seriously impair an individual’s judgement and reactions leading to an increased risk of accidents and injuries occurring. </w:t>
      </w:r>
      <w:r w:rsidR="00BA471F" w:rsidRPr="00E31747">
        <w:rPr>
          <w:rFonts w:cs="Arial"/>
          <w:sz w:val="22"/>
        </w:rPr>
        <w:t>Alcohol and drug</w:t>
      </w:r>
      <w:r w:rsidR="001D1370" w:rsidRPr="00E31747">
        <w:rPr>
          <w:rFonts w:cs="Arial"/>
          <w:sz w:val="22"/>
        </w:rPr>
        <w:t xml:space="preserve"> abuse problems can also have a detrimental effect on work performance and behaviour.</w:t>
      </w:r>
    </w:p>
    <w:p w:rsidR="00FF0508" w:rsidRPr="00E31747" w:rsidRDefault="00FF0508" w:rsidP="00901620">
      <w:pPr>
        <w:jc w:val="both"/>
        <w:rPr>
          <w:rFonts w:cs="Arial"/>
          <w:sz w:val="22"/>
        </w:rPr>
      </w:pPr>
      <w:r w:rsidRPr="00E31747">
        <w:rPr>
          <w:rFonts w:cs="Arial"/>
          <w:sz w:val="22"/>
        </w:rPr>
        <w:t xml:space="preserve">The aim of this policy is to ensure the </w:t>
      </w:r>
      <w:r w:rsidR="00BA471F" w:rsidRPr="00E31747">
        <w:rPr>
          <w:rFonts w:cs="Arial"/>
          <w:sz w:val="22"/>
        </w:rPr>
        <w:t xml:space="preserve">safety of all employees, contractor </w:t>
      </w:r>
      <w:r w:rsidRPr="00E31747">
        <w:rPr>
          <w:rFonts w:cs="Arial"/>
          <w:sz w:val="22"/>
        </w:rPr>
        <w:t xml:space="preserve">and visitors by having clear rules in place regarding use and possession of alcohol and drugs, and to support those who have reported a problem with alcohol or drug dependence. </w:t>
      </w:r>
    </w:p>
    <w:p w:rsidR="00FF0508" w:rsidRPr="00E31747" w:rsidRDefault="00FF0508" w:rsidP="00901620">
      <w:pPr>
        <w:jc w:val="both"/>
        <w:rPr>
          <w:rFonts w:cs="Arial"/>
          <w:sz w:val="22"/>
        </w:rPr>
      </w:pPr>
      <w:r w:rsidRPr="00E31747">
        <w:rPr>
          <w:rFonts w:cs="Arial"/>
          <w:sz w:val="22"/>
        </w:rPr>
        <w:t xml:space="preserve">For the purpose of the policy, alcohol dependence is defined as: </w:t>
      </w:r>
    </w:p>
    <w:p w:rsidR="00FF0508" w:rsidRPr="00E31747" w:rsidRDefault="00FF0508" w:rsidP="00901620">
      <w:pPr>
        <w:jc w:val="both"/>
        <w:rPr>
          <w:rFonts w:cs="Arial"/>
          <w:i/>
          <w:sz w:val="22"/>
        </w:rPr>
      </w:pPr>
      <w:r w:rsidRPr="00E31747">
        <w:rPr>
          <w:rFonts w:cs="Arial"/>
          <w:i/>
          <w:sz w:val="22"/>
        </w:rPr>
        <w:t xml:space="preserve">"The habitual drinking of intoxicating liquor by an employee, whereby the employee's ability to perform his/her duties is impaired or his/her attendance at work is interfered with, or he/she endangers the safety of others". </w:t>
      </w:r>
    </w:p>
    <w:p w:rsidR="00FF0508" w:rsidRPr="00E31747" w:rsidRDefault="00FF0508" w:rsidP="00901620">
      <w:pPr>
        <w:jc w:val="both"/>
        <w:rPr>
          <w:rFonts w:cs="Arial"/>
          <w:sz w:val="22"/>
        </w:rPr>
      </w:pPr>
      <w:r w:rsidRPr="00E31747">
        <w:rPr>
          <w:rFonts w:cs="Arial"/>
          <w:sz w:val="22"/>
        </w:rPr>
        <w:t xml:space="preserve">Drug dependence is defined as: </w:t>
      </w:r>
    </w:p>
    <w:p w:rsidR="006861BA" w:rsidRPr="00E31747" w:rsidRDefault="00FF0508" w:rsidP="00901620">
      <w:pPr>
        <w:jc w:val="both"/>
        <w:rPr>
          <w:rFonts w:cs="Arial"/>
          <w:i/>
          <w:sz w:val="22"/>
        </w:rPr>
      </w:pPr>
      <w:r w:rsidRPr="00E31747">
        <w:rPr>
          <w:rFonts w:cs="Arial"/>
          <w:i/>
          <w:sz w:val="22"/>
        </w:rPr>
        <w:t>"The habitual taking of drugs by an employee other than drugs prescribed as medication, whereby the employee's ability to perform his/her duties is impaired, or his/her attendance at work is interfered with, or he/she e</w:t>
      </w:r>
      <w:r w:rsidR="006861BA" w:rsidRPr="00E31747">
        <w:rPr>
          <w:rFonts w:cs="Arial"/>
          <w:i/>
          <w:sz w:val="22"/>
        </w:rPr>
        <w:t xml:space="preserve">ndangers the safety of others". </w:t>
      </w:r>
    </w:p>
    <w:p w:rsidR="00F40593" w:rsidRPr="00E31747" w:rsidRDefault="00F40593" w:rsidP="00901620">
      <w:pPr>
        <w:jc w:val="both"/>
        <w:rPr>
          <w:rFonts w:cs="Arial"/>
          <w:sz w:val="22"/>
        </w:rPr>
      </w:pPr>
      <w:r w:rsidRPr="00E31747">
        <w:rPr>
          <w:rFonts w:cs="Arial"/>
          <w:sz w:val="22"/>
        </w:rPr>
        <w:t xml:space="preserve">This policy is designed to comply with relevant legislation such as the Health and Safety at Work Act 1974 and the Misuse of Drugs Act 1971 </w:t>
      </w:r>
    </w:p>
    <w:p w:rsidR="006861BA" w:rsidRPr="00E31747" w:rsidRDefault="001D1370" w:rsidP="00901620">
      <w:pPr>
        <w:jc w:val="both"/>
        <w:rPr>
          <w:rFonts w:cs="Arial"/>
          <w:b/>
          <w:sz w:val="22"/>
        </w:rPr>
      </w:pPr>
      <w:r w:rsidRPr="00E31747">
        <w:rPr>
          <w:rFonts w:cs="Arial"/>
          <w:b/>
          <w:sz w:val="22"/>
        </w:rPr>
        <w:t>Policy Provisions</w:t>
      </w:r>
    </w:p>
    <w:p w:rsidR="007B0051" w:rsidRPr="00E31747" w:rsidRDefault="007B0051" w:rsidP="00A24913">
      <w:pPr>
        <w:pStyle w:val="ListParagraph"/>
        <w:numPr>
          <w:ilvl w:val="0"/>
          <w:numId w:val="10"/>
        </w:numPr>
        <w:jc w:val="both"/>
        <w:rPr>
          <w:rFonts w:cs="Arial"/>
          <w:sz w:val="22"/>
        </w:rPr>
      </w:pPr>
      <w:r w:rsidRPr="00E31747">
        <w:rPr>
          <w:rFonts w:cs="Arial"/>
          <w:sz w:val="22"/>
        </w:rPr>
        <w:t xml:space="preserve">Employees may not </w:t>
      </w:r>
      <w:r w:rsidR="006861BA" w:rsidRPr="00E31747">
        <w:rPr>
          <w:rFonts w:cs="Arial"/>
          <w:sz w:val="22"/>
        </w:rPr>
        <w:t>consume alcohol or any unlawful drugs in the workplace during work time or during a period prior to work where the</w:t>
      </w:r>
      <w:r w:rsidRPr="00E31747">
        <w:rPr>
          <w:rFonts w:cs="Arial"/>
          <w:sz w:val="22"/>
        </w:rPr>
        <w:t>y may still be under the influence of alcohol and drugs</w:t>
      </w:r>
      <w:r w:rsidR="00BA471F" w:rsidRPr="00E31747">
        <w:rPr>
          <w:rFonts w:cs="Arial"/>
          <w:sz w:val="22"/>
        </w:rPr>
        <w:t xml:space="preserve"> effects </w:t>
      </w:r>
      <w:r w:rsidRPr="00E31747">
        <w:rPr>
          <w:rFonts w:cs="Arial"/>
          <w:sz w:val="22"/>
        </w:rPr>
        <w:t xml:space="preserve">which </w:t>
      </w:r>
      <w:r w:rsidR="006861BA" w:rsidRPr="00E31747">
        <w:rPr>
          <w:rFonts w:cs="Arial"/>
          <w:sz w:val="22"/>
        </w:rPr>
        <w:t xml:space="preserve">may carry over to </w:t>
      </w:r>
      <w:r w:rsidRPr="00E31747">
        <w:rPr>
          <w:rFonts w:cs="Arial"/>
          <w:sz w:val="22"/>
        </w:rPr>
        <w:t>the working hours</w:t>
      </w:r>
      <w:r w:rsidR="006861BA" w:rsidRPr="00E31747">
        <w:rPr>
          <w:rFonts w:cs="Arial"/>
          <w:sz w:val="22"/>
        </w:rPr>
        <w:t>. This includes business functions where the employ</w:t>
      </w:r>
      <w:r w:rsidR="001D1370" w:rsidRPr="00E31747">
        <w:rPr>
          <w:rFonts w:cs="Arial"/>
          <w:sz w:val="22"/>
        </w:rPr>
        <w:t>ee is representing the Company.</w:t>
      </w:r>
      <w:r w:rsidRPr="00E31747">
        <w:rPr>
          <w:rFonts w:cs="Arial"/>
          <w:sz w:val="22"/>
        </w:rPr>
        <w:t xml:space="preserve"> </w:t>
      </w:r>
      <w:r w:rsidR="006861BA" w:rsidRPr="00E31747">
        <w:rPr>
          <w:rFonts w:cs="Arial"/>
          <w:sz w:val="22"/>
        </w:rPr>
        <w:t>Special rules may apply in relation to alcohol, where the Company sponsors an event for staff e.g. the Christmas party. In these circumstances any variation to the no-alcohol policy will be communicated in advance of the event.</w:t>
      </w:r>
      <w:r w:rsidRPr="00E31747">
        <w:rPr>
          <w:rFonts w:cs="Arial"/>
          <w:sz w:val="22"/>
        </w:rPr>
        <w:t xml:space="preserve"> </w:t>
      </w:r>
    </w:p>
    <w:p w:rsidR="00BA471F" w:rsidRPr="00E31747" w:rsidRDefault="007B0051" w:rsidP="00A24913">
      <w:pPr>
        <w:pStyle w:val="ListParagraph"/>
        <w:numPr>
          <w:ilvl w:val="0"/>
          <w:numId w:val="10"/>
        </w:numPr>
        <w:jc w:val="both"/>
        <w:rPr>
          <w:rFonts w:cs="Arial"/>
          <w:sz w:val="22"/>
        </w:rPr>
      </w:pPr>
      <w:r w:rsidRPr="00E31747">
        <w:rPr>
          <w:rFonts w:cs="Arial"/>
          <w:sz w:val="22"/>
        </w:rPr>
        <w:t>No</w:t>
      </w:r>
      <w:r w:rsidR="00BA471F" w:rsidRPr="00E31747">
        <w:rPr>
          <w:rFonts w:cs="Arial"/>
          <w:sz w:val="22"/>
        </w:rPr>
        <w:t xml:space="preserve"> employee </w:t>
      </w:r>
      <w:r w:rsidRPr="00E31747">
        <w:rPr>
          <w:rFonts w:cs="Arial"/>
          <w:sz w:val="22"/>
        </w:rPr>
        <w:t>shall be in possession of alcohol or illegal drugs in the workplace</w:t>
      </w:r>
      <w:r w:rsidR="008C1DD2" w:rsidRPr="00E31747">
        <w:rPr>
          <w:rFonts w:cs="Arial"/>
          <w:sz w:val="22"/>
        </w:rPr>
        <w:t>.</w:t>
      </w:r>
    </w:p>
    <w:p w:rsidR="00411AC4" w:rsidRPr="00E31747" w:rsidRDefault="00BA471F" w:rsidP="00A24913">
      <w:pPr>
        <w:pStyle w:val="ListParagraph"/>
        <w:numPr>
          <w:ilvl w:val="0"/>
          <w:numId w:val="10"/>
        </w:numPr>
        <w:jc w:val="both"/>
        <w:rPr>
          <w:rFonts w:cs="Arial"/>
          <w:sz w:val="22"/>
        </w:rPr>
      </w:pPr>
      <w:r w:rsidRPr="00E31747">
        <w:rPr>
          <w:rFonts w:cs="Arial"/>
          <w:sz w:val="22"/>
        </w:rPr>
        <w:t xml:space="preserve">No employee should </w:t>
      </w:r>
      <w:r w:rsidR="00411AC4" w:rsidRPr="00E31747">
        <w:rPr>
          <w:rFonts w:cs="Arial"/>
          <w:sz w:val="22"/>
        </w:rPr>
        <w:t>try to report to work wh</w:t>
      </w:r>
      <w:r w:rsidR="000F1668" w:rsidRPr="00E31747">
        <w:rPr>
          <w:rFonts w:cs="Arial"/>
          <w:sz w:val="22"/>
        </w:rPr>
        <w:t>en</w:t>
      </w:r>
      <w:r w:rsidR="008C1DD2" w:rsidRPr="00E31747">
        <w:rPr>
          <w:rFonts w:cs="Arial"/>
          <w:sz w:val="22"/>
        </w:rPr>
        <w:t xml:space="preserve"> unfit due to alcohol or drugs.</w:t>
      </w:r>
    </w:p>
    <w:p w:rsidR="007B0051" w:rsidRPr="00E31747" w:rsidRDefault="00411AC4" w:rsidP="00A24913">
      <w:pPr>
        <w:pStyle w:val="ListParagraph"/>
        <w:numPr>
          <w:ilvl w:val="0"/>
          <w:numId w:val="10"/>
        </w:numPr>
        <w:jc w:val="both"/>
        <w:rPr>
          <w:rFonts w:cs="Arial"/>
          <w:sz w:val="22"/>
        </w:rPr>
      </w:pPr>
      <w:r w:rsidRPr="00E31747">
        <w:rPr>
          <w:rFonts w:cs="Arial"/>
          <w:sz w:val="22"/>
        </w:rPr>
        <w:lastRenderedPageBreak/>
        <w:t xml:space="preserve">No employee shall </w:t>
      </w:r>
      <w:r w:rsidR="007B0051" w:rsidRPr="00E31747">
        <w:rPr>
          <w:rFonts w:cs="Arial"/>
          <w:sz w:val="22"/>
        </w:rPr>
        <w:t>supply others with illegal drugs or alco</w:t>
      </w:r>
      <w:r w:rsidRPr="00E31747">
        <w:rPr>
          <w:rFonts w:cs="Arial"/>
          <w:sz w:val="22"/>
        </w:rPr>
        <w:t xml:space="preserve">hol in the workplace. </w:t>
      </w:r>
    </w:p>
    <w:p w:rsidR="006861BA" w:rsidRPr="00E31747" w:rsidRDefault="00F40593" w:rsidP="00A24913">
      <w:pPr>
        <w:pStyle w:val="ListParagraph"/>
        <w:numPr>
          <w:ilvl w:val="0"/>
          <w:numId w:val="10"/>
        </w:numPr>
        <w:jc w:val="both"/>
        <w:rPr>
          <w:rFonts w:cs="Arial"/>
          <w:sz w:val="22"/>
        </w:rPr>
      </w:pPr>
      <w:r w:rsidRPr="00E31747">
        <w:rPr>
          <w:rFonts w:cs="Arial"/>
          <w:sz w:val="22"/>
        </w:rPr>
        <w:t>Employees who are taking prescription drugs should ensure that they are aware of any side effects and advise their manager or a member of the management team immediately of any side effects of prescription drugs, which may affect work performance or the health and safety of themselves or others</w:t>
      </w:r>
    </w:p>
    <w:p w:rsidR="006861BA" w:rsidRPr="00E31747" w:rsidRDefault="006861BA" w:rsidP="00A24913">
      <w:pPr>
        <w:pStyle w:val="Blockquote"/>
        <w:numPr>
          <w:ilvl w:val="0"/>
          <w:numId w:val="10"/>
        </w:numPr>
        <w:ind w:right="720"/>
        <w:rPr>
          <w:rFonts w:ascii="Arial" w:hAnsi="Arial" w:cs="Arial"/>
          <w:sz w:val="22"/>
          <w:szCs w:val="22"/>
        </w:rPr>
      </w:pPr>
      <w:r w:rsidRPr="00E31747">
        <w:rPr>
          <w:rFonts w:ascii="Arial" w:hAnsi="Arial" w:cs="Arial"/>
          <w:sz w:val="22"/>
          <w:szCs w:val="22"/>
        </w:rPr>
        <w:t>The Company policy involves two approaches</w:t>
      </w:r>
      <w:r w:rsidR="00A24913" w:rsidRPr="00E31747">
        <w:rPr>
          <w:rFonts w:ascii="Arial" w:hAnsi="Arial" w:cs="Arial"/>
          <w:sz w:val="22"/>
          <w:szCs w:val="22"/>
        </w:rPr>
        <w:t>;</w:t>
      </w:r>
    </w:p>
    <w:p w:rsidR="006861BA" w:rsidRPr="00E31747" w:rsidRDefault="006861BA" w:rsidP="006861BA">
      <w:pPr>
        <w:pStyle w:val="Blockquote"/>
        <w:numPr>
          <w:ilvl w:val="0"/>
          <w:numId w:val="2"/>
        </w:numPr>
        <w:ind w:right="1080"/>
        <w:rPr>
          <w:rFonts w:ascii="Arial" w:hAnsi="Arial" w:cs="Arial"/>
          <w:sz w:val="22"/>
          <w:szCs w:val="22"/>
        </w:rPr>
      </w:pPr>
      <w:r w:rsidRPr="00E31747">
        <w:rPr>
          <w:rFonts w:ascii="Arial" w:hAnsi="Arial" w:cs="Arial"/>
          <w:sz w:val="22"/>
          <w:szCs w:val="22"/>
        </w:rPr>
        <w:t>Providing reasonable assistance to the member of staff with an alcohol or drug abuse problem who is willing to co-operat</w:t>
      </w:r>
      <w:r w:rsidR="007F08D0" w:rsidRPr="00E31747">
        <w:rPr>
          <w:rFonts w:ascii="Arial" w:hAnsi="Arial" w:cs="Arial"/>
          <w:sz w:val="22"/>
          <w:szCs w:val="22"/>
        </w:rPr>
        <w:t>e in treatment for that problem (see help and support below)</w:t>
      </w:r>
    </w:p>
    <w:p w:rsidR="006861BA" w:rsidRPr="00E31747" w:rsidRDefault="006861BA" w:rsidP="006861BA">
      <w:pPr>
        <w:pStyle w:val="Blockquote"/>
        <w:numPr>
          <w:ilvl w:val="0"/>
          <w:numId w:val="2"/>
        </w:numPr>
        <w:ind w:right="1080"/>
        <w:rPr>
          <w:rFonts w:ascii="Arial" w:hAnsi="Arial" w:cs="Arial"/>
          <w:sz w:val="22"/>
          <w:szCs w:val="22"/>
        </w:rPr>
      </w:pPr>
      <w:r w:rsidRPr="00E31747">
        <w:rPr>
          <w:rFonts w:ascii="Arial" w:hAnsi="Arial" w:cs="Arial"/>
          <w:sz w:val="22"/>
          <w:szCs w:val="22"/>
        </w:rPr>
        <w:t>Disciplinary rules, enforced through disciplinary procedures, where use of alcohol or drugs (other than on prescription) affects performance or behaviour at work</w:t>
      </w:r>
      <w:r w:rsidR="007F08D0" w:rsidRPr="00E31747">
        <w:rPr>
          <w:rFonts w:ascii="Arial" w:hAnsi="Arial" w:cs="Arial"/>
          <w:sz w:val="22"/>
          <w:szCs w:val="22"/>
        </w:rPr>
        <w:t xml:space="preserve"> ( see enforcement below)</w:t>
      </w:r>
    </w:p>
    <w:p w:rsidR="00BA471F" w:rsidRPr="00E31747" w:rsidRDefault="00BA471F" w:rsidP="00BA471F">
      <w:pPr>
        <w:pStyle w:val="Blockquote"/>
        <w:ind w:left="1440" w:right="1080"/>
        <w:rPr>
          <w:rFonts w:ascii="Arial" w:hAnsi="Arial" w:cs="Arial"/>
          <w:sz w:val="22"/>
          <w:szCs w:val="22"/>
        </w:rPr>
      </w:pPr>
    </w:p>
    <w:p w:rsidR="00FF0508" w:rsidRPr="00E31747" w:rsidRDefault="006861BA" w:rsidP="00901620">
      <w:pPr>
        <w:jc w:val="both"/>
        <w:rPr>
          <w:rFonts w:cs="Arial"/>
          <w:b/>
          <w:sz w:val="22"/>
        </w:rPr>
      </w:pPr>
      <w:r w:rsidRPr="00E31747">
        <w:rPr>
          <w:rFonts w:cs="Arial"/>
          <w:b/>
          <w:sz w:val="22"/>
        </w:rPr>
        <w:t>General</w:t>
      </w:r>
      <w:r w:rsidR="00411AC4" w:rsidRPr="00E31747">
        <w:rPr>
          <w:rFonts w:cs="Arial"/>
          <w:b/>
          <w:sz w:val="22"/>
        </w:rPr>
        <w:t xml:space="preserve"> policy provisions</w:t>
      </w:r>
    </w:p>
    <w:p w:rsidR="00411AC4" w:rsidRPr="00E31747" w:rsidRDefault="00411AC4" w:rsidP="008C1DD2">
      <w:pPr>
        <w:pStyle w:val="ListParagraph"/>
        <w:numPr>
          <w:ilvl w:val="0"/>
          <w:numId w:val="13"/>
        </w:numPr>
        <w:jc w:val="both"/>
        <w:rPr>
          <w:rFonts w:cs="Arial"/>
          <w:sz w:val="22"/>
        </w:rPr>
      </w:pPr>
      <w:r w:rsidRPr="00E31747">
        <w:rPr>
          <w:rFonts w:cs="Arial"/>
          <w:sz w:val="22"/>
        </w:rPr>
        <w:t>This policy applies to all employees</w:t>
      </w:r>
      <w:r w:rsidR="00BA471F" w:rsidRPr="00E31747">
        <w:rPr>
          <w:rFonts w:cs="Arial"/>
          <w:sz w:val="22"/>
        </w:rPr>
        <w:t>.</w:t>
      </w:r>
    </w:p>
    <w:p w:rsidR="00411AC4" w:rsidRPr="00E31747" w:rsidRDefault="00BA471F" w:rsidP="008C1DD2">
      <w:pPr>
        <w:pStyle w:val="ListParagraph"/>
        <w:numPr>
          <w:ilvl w:val="0"/>
          <w:numId w:val="13"/>
        </w:numPr>
        <w:jc w:val="both"/>
        <w:rPr>
          <w:rFonts w:cs="Arial"/>
          <w:sz w:val="22"/>
        </w:rPr>
      </w:pPr>
      <w:r w:rsidRPr="00E31747">
        <w:rPr>
          <w:rFonts w:cs="Arial"/>
          <w:sz w:val="22"/>
        </w:rPr>
        <w:t xml:space="preserve">All employees </w:t>
      </w:r>
      <w:r w:rsidR="00411AC4" w:rsidRPr="00E31747">
        <w:rPr>
          <w:rFonts w:cs="Arial"/>
          <w:sz w:val="22"/>
        </w:rPr>
        <w:t xml:space="preserve">will be treated consistently and fairly in line with this policy and all matters concerning alcohol and drugs shall be treated as confidential. </w:t>
      </w:r>
    </w:p>
    <w:p w:rsidR="008C1DD2" w:rsidRPr="00E31747" w:rsidRDefault="00F40593" w:rsidP="008C1DD2">
      <w:pPr>
        <w:pStyle w:val="ListParagraph"/>
        <w:numPr>
          <w:ilvl w:val="0"/>
          <w:numId w:val="13"/>
        </w:numPr>
        <w:jc w:val="both"/>
        <w:rPr>
          <w:rFonts w:cs="Arial"/>
          <w:b/>
          <w:sz w:val="22"/>
        </w:rPr>
      </w:pPr>
      <w:r w:rsidRPr="00E31747">
        <w:rPr>
          <w:rFonts w:cs="Arial"/>
          <w:sz w:val="22"/>
        </w:rPr>
        <w:t xml:space="preserve">This policy will be communicated to all employees at induction and the policy will be made available on the intranet and </w:t>
      </w:r>
      <w:r w:rsidR="00BA471F" w:rsidRPr="00E31747">
        <w:rPr>
          <w:rFonts w:cs="Arial"/>
          <w:sz w:val="22"/>
        </w:rPr>
        <w:t xml:space="preserve">/ </w:t>
      </w:r>
      <w:r w:rsidRPr="00E31747">
        <w:rPr>
          <w:rFonts w:cs="Arial"/>
          <w:sz w:val="22"/>
        </w:rPr>
        <w:t>or employee handbook</w:t>
      </w:r>
      <w:r w:rsidR="008C1DD2" w:rsidRPr="00E31747">
        <w:rPr>
          <w:rFonts w:cs="Arial"/>
          <w:sz w:val="22"/>
        </w:rPr>
        <w:t>.</w:t>
      </w:r>
    </w:p>
    <w:p w:rsidR="008C1DD2" w:rsidRPr="00E31747" w:rsidRDefault="00F40593" w:rsidP="008C1DD2">
      <w:pPr>
        <w:pStyle w:val="ListParagraph"/>
        <w:numPr>
          <w:ilvl w:val="0"/>
          <w:numId w:val="13"/>
        </w:numPr>
        <w:jc w:val="both"/>
        <w:rPr>
          <w:rFonts w:cs="Arial"/>
          <w:b/>
          <w:sz w:val="22"/>
        </w:rPr>
      </w:pPr>
      <w:r w:rsidRPr="00E31747">
        <w:rPr>
          <w:rFonts w:cs="Arial"/>
          <w:sz w:val="22"/>
        </w:rPr>
        <w:t>The Company will rais</w:t>
      </w:r>
      <w:r w:rsidR="007F08D0" w:rsidRPr="00E31747">
        <w:rPr>
          <w:rFonts w:cs="Arial"/>
          <w:sz w:val="22"/>
        </w:rPr>
        <w:t xml:space="preserve">e awareness of alcohol or drug </w:t>
      </w:r>
      <w:r w:rsidRPr="00E31747">
        <w:rPr>
          <w:rFonts w:cs="Arial"/>
          <w:sz w:val="22"/>
        </w:rPr>
        <w:t xml:space="preserve">issues in the workplace and will provide signposting </w:t>
      </w:r>
      <w:r w:rsidR="00A24913" w:rsidRPr="00E31747">
        <w:rPr>
          <w:rFonts w:cs="Arial"/>
          <w:sz w:val="22"/>
        </w:rPr>
        <w:t xml:space="preserve">to employees </w:t>
      </w:r>
      <w:r w:rsidRPr="00E31747">
        <w:rPr>
          <w:rFonts w:cs="Arial"/>
          <w:sz w:val="22"/>
        </w:rPr>
        <w:t xml:space="preserve">of the support </w:t>
      </w:r>
      <w:r w:rsidR="00A24913" w:rsidRPr="00E31747">
        <w:rPr>
          <w:rFonts w:cs="Arial"/>
          <w:sz w:val="22"/>
        </w:rPr>
        <w:t xml:space="preserve">that is available. </w:t>
      </w:r>
      <w:r w:rsidRPr="00E31747">
        <w:rPr>
          <w:rFonts w:cs="Arial"/>
          <w:sz w:val="22"/>
        </w:rPr>
        <w:t xml:space="preserve"> This awareness raising will include providing information leaflets</w:t>
      </w:r>
      <w:r w:rsidR="00A24913" w:rsidRPr="00E31747">
        <w:rPr>
          <w:rFonts w:cs="Arial"/>
          <w:sz w:val="22"/>
        </w:rPr>
        <w:t xml:space="preserve">, information on staff notice boards </w:t>
      </w:r>
      <w:r w:rsidRPr="00E31747">
        <w:rPr>
          <w:rFonts w:cs="Arial"/>
          <w:sz w:val="22"/>
        </w:rPr>
        <w:t>and /or be included on the</w:t>
      </w:r>
      <w:r w:rsidR="00A24913" w:rsidRPr="00E31747">
        <w:rPr>
          <w:rFonts w:cs="Arial"/>
          <w:sz w:val="22"/>
        </w:rPr>
        <w:t xml:space="preserve"> wellbeing pages on the intranet</w:t>
      </w:r>
      <w:r w:rsidR="008C1DD2" w:rsidRPr="00E31747">
        <w:rPr>
          <w:rFonts w:cs="Arial"/>
          <w:sz w:val="22"/>
        </w:rPr>
        <w:t>.</w:t>
      </w:r>
    </w:p>
    <w:p w:rsidR="00917EB0" w:rsidRPr="00E31747" w:rsidRDefault="000F1668" w:rsidP="008C1DD2">
      <w:pPr>
        <w:pStyle w:val="ListParagraph"/>
        <w:numPr>
          <w:ilvl w:val="0"/>
          <w:numId w:val="13"/>
        </w:numPr>
        <w:jc w:val="both"/>
        <w:rPr>
          <w:rFonts w:cs="Arial"/>
          <w:b/>
          <w:sz w:val="22"/>
        </w:rPr>
      </w:pPr>
      <w:r w:rsidRPr="00E31747">
        <w:rPr>
          <w:rFonts w:cs="Arial"/>
          <w:sz w:val="22"/>
        </w:rPr>
        <w:t xml:space="preserve">All Managers will receive training </w:t>
      </w:r>
      <w:r w:rsidR="00917EB0" w:rsidRPr="00E31747">
        <w:rPr>
          <w:rFonts w:cs="Arial"/>
          <w:sz w:val="22"/>
        </w:rPr>
        <w:t>on how to identify, deal with and provide support to staff that m</w:t>
      </w:r>
      <w:r w:rsidRPr="00E31747">
        <w:rPr>
          <w:rFonts w:cs="Arial"/>
          <w:sz w:val="22"/>
        </w:rPr>
        <w:t>ay have alcohol and drug</w:t>
      </w:r>
      <w:r w:rsidR="00917EB0" w:rsidRPr="00E31747">
        <w:rPr>
          <w:rFonts w:cs="Arial"/>
          <w:sz w:val="22"/>
        </w:rPr>
        <w:t xml:space="preserve"> issues.  </w:t>
      </w:r>
    </w:p>
    <w:p w:rsidR="00A24913" w:rsidRPr="00E31747" w:rsidRDefault="001D1370" w:rsidP="00901620">
      <w:pPr>
        <w:jc w:val="both"/>
        <w:rPr>
          <w:rFonts w:cs="Arial"/>
          <w:sz w:val="22"/>
        </w:rPr>
      </w:pPr>
      <w:r w:rsidRPr="00E31747">
        <w:rPr>
          <w:rFonts w:cs="Arial"/>
          <w:b/>
          <w:sz w:val="22"/>
        </w:rPr>
        <w:t>Enforcement</w:t>
      </w:r>
    </w:p>
    <w:p w:rsidR="007B0051" w:rsidRPr="00E31747" w:rsidRDefault="00A24913" w:rsidP="00901620">
      <w:pPr>
        <w:jc w:val="both"/>
        <w:rPr>
          <w:rFonts w:cs="Arial"/>
          <w:sz w:val="22"/>
        </w:rPr>
      </w:pPr>
      <w:r w:rsidRPr="00E31747">
        <w:rPr>
          <w:rFonts w:cs="Arial"/>
          <w:sz w:val="22"/>
        </w:rPr>
        <w:t>The policy</w:t>
      </w:r>
      <w:r w:rsidR="007B0051" w:rsidRPr="00E31747">
        <w:rPr>
          <w:rFonts w:cs="Arial"/>
          <w:sz w:val="22"/>
        </w:rPr>
        <w:t xml:space="preserve"> on alcohol and drugs will be strictly enforced</w:t>
      </w:r>
      <w:r w:rsidR="00227830" w:rsidRPr="00E31747">
        <w:rPr>
          <w:rFonts w:cs="Arial"/>
          <w:sz w:val="22"/>
        </w:rPr>
        <w:t>.</w:t>
      </w:r>
    </w:p>
    <w:p w:rsidR="00964A18" w:rsidRPr="00E31747" w:rsidRDefault="00A24913" w:rsidP="00964A18">
      <w:pPr>
        <w:jc w:val="both"/>
        <w:rPr>
          <w:rFonts w:cs="Arial"/>
          <w:sz w:val="22"/>
        </w:rPr>
      </w:pPr>
      <w:r w:rsidRPr="00E31747">
        <w:rPr>
          <w:rFonts w:cs="Arial"/>
          <w:sz w:val="22"/>
        </w:rPr>
        <w:t xml:space="preserve">Disciplinary action </w:t>
      </w:r>
      <w:r w:rsidR="00917EB0" w:rsidRPr="00E31747">
        <w:rPr>
          <w:rFonts w:cs="Arial"/>
          <w:sz w:val="22"/>
        </w:rPr>
        <w:t xml:space="preserve">in accordance with the Company </w:t>
      </w:r>
      <w:r w:rsidRPr="00E31747">
        <w:rPr>
          <w:rFonts w:cs="Arial"/>
          <w:sz w:val="22"/>
        </w:rPr>
        <w:t xml:space="preserve">disciplinary procedures will be undertaken where breaches of the policy occur. </w:t>
      </w:r>
      <w:r w:rsidR="00FF0508" w:rsidRPr="00E31747">
        <w:rPr>
          <w:rFonts w:cs="Arial"/>
          <w:sz w:val="22"/>
        </w:rPr>
        <w:t xml:space="preserve"> In the case of agency workers or contractors, services may be terminated immediately upon a brea</w:t>
      </w:r>
      <w:r w:rsidR="006134CC" w:rsidRPr="00E31747">
        <w:rPr>
          <w:rFonts w:cs="Arial"/>
          <w:sz w:val="22"/>
        </w:rPr>
        <w:t>ch of the policy</w:t>
      </w:r>
      <w:r w:rsidR="00FF0508" w:rsidRPr="00E31747">
        <w:rPr>
          <w:rFonts w:cs="Arial"/>
          <w:sz w:val="22"/>
        </w:rPr>
        <w:t xml:space="preserve">. </w:t>
      </w:r>
    </w:p>
    <w:p w:rsidR="00A24913" w:rsidRPr="00E31747" w:rsidRDefault="00FF0508" w:rsidP="00964A18">
      <w:pPr>
        <w:jc w:val="both"/>
        <w:rPr>
          <w:rFonts w:cs="Arial"/>
          <w:sz w:val="22"/>
        </w:rPr>
      </w:pPr>
      <w:r w:rsidRPr="00E31747">
        <w:rPr>
          <w:rFonts w:cs="Arial"/>
          <w:sz w:val="22"/>
        </w:rPr>
        <w:t>When there is reasonable belief that an individual is under the influence of alcohol or drugs on reporting for work or during the course of work</w:t>
      </w:r>
      <w:r w:rsidR="003536F9" w:rsidRPr="00E31747">
        <w:rPr>
          <w:rFonts w:cs="Arial"/>
          <w:sz w:val="22"/>
        </w:rPr>
        <w:t>,</w:t>
      </w:r>
      <w:r w:rsidRPr="00E31747">
        <w:rPr>
          <w:rFonts w:cs="Arial"/>
          <w:sz w:val="22"/>
        </w:rPr>
        <w:t xml:space="preserve"> they must be sent home immediately. In addition, possession of or dealing in illegal drugs on Company premises will, without exception, be reported to the Polic</w:t>
      </w:r>
      <w:r w:rsidR="00A24913" w:rsidRPr="00E31747">
        <w:rPr>
          <w:rFonts w:cs="Arial"/>
          <w:sz w:val="22"/>
        </w:rPr>
        <w:t>e</w:t>
      </w:r>
      <w:r w:rsidR="008C1DD2" w:rsidRPr="00E31747">
        <w:rPr>
          <w:rFonts w:cs="Arial"/>
          <w:sz w:val="22"/>
        </w:rPr>
        <w:t>.</w:t>
      </w:r>
    </w:p>
    <w:p w:rsidR="003536F9" w:rsidRPr="00E31747" w:rsidRDefault="00FF0508" w:rsidP="00901620">
      <w:pPr>
        <w:jc w:val="both"/>
        <w:rPr>
          <w:rFonts w:eastAsia="Times New Roman" w:cs="Arial"/>
          <w:b/>
          <w:snapToGrid w:val="0"/>
          <w:sz w:val="22"/>
        </w:rPr>
      </w:pPr>
      <w:r w:rsidRPr="00E31747">
        <w:rPr>
          <w:rFonts w:cs="Arial"/>
          <w:b/>
          <w:sz w:val="22"/>
        </w:rPr>
        <w:t>Help and support</w:t>
      </w:r>
      <w:r w:rsidR="003536F9" w:rsidRPr="00E31747">
        <w:rPr>
          <w:rFonts w:cs="Arial"/>
          <w:b/>
          <w:sz w:val="22"/>
        </w:rPr>
        <w:t>:</w:t>
      </w:r>
      <w:r w:rsidRPr="00E31747">
        <w:rPr>
          <w:rFonts w:cs="Arial"/>
          <w:sz w:val="22"/>
        </w:rPr>
        <w:t xml:space="preserve"> </w:t>
      </w:r>
    </w:p>
    <w:p w:rsidR="00964A18" w:rsidRPr="00E31747" w:rsidRDefault="00964A18" w:rsidP="00901620">
      <w:pPr>
        <w:jc w:val="both"/>
        <w:rPr>
          <w:rFonts w:cs="Arial"/>
          <w:sz w:val="22"/>
        </w:rPr>
      </w:pPr>
      <w:r w:rsidRPr="00E31747">
        <w:rPr>
          <w:rFonts w:cs="Arial"/>
          <w:sz w:val="22"/>
        </w:rPr>
        <w:t>Employees with an illness related to alcohol an</w:t>
      </w:r>
      <w:r w:rsidR="00765712" w:rsidRPr="00E31747">
        <w:rPr>
          <w:rFonts w:cs="Arial"/>
          <w:sz w:val="22"/>
        </w:rPr>
        <w:t>d</w:t>
      </w:r>
      <w:r w:rsidRPr="00E31747">
        <w:rPr>
          <w:rFonts w:cs="Arial"/>
          <w:sz w:val="22"/>
        </w:rPr>
        <w:t xml:space="preserve"> drugs are encouraged to disclose this at the earliest opportunity to ensure support and help with treatment.</w:t>
      </w:r>
    </w:p>
    <w:p w:rsidR="00F40593" w:rsidRPr="00E31747" w:rsidRDefault="00F40593" w:rsidP="00901620">
      <w:pPr>
        <w:jc w:val="both"/>
        <w:rPr>
          <w:rFonts w:cs="Arial"/>
          <w:sz w:val="22"/>
        </w:rPr>
      </w:pPr>
      <w:r w:rsidRPr="00E31747">
        <w:rPr>
          <w:rFonts w:cs="Arial"/>
          <w:sz w:val="22"/>
        </w:rPr>
        <w:t>Those who admit to having a pro</w:t>
      </w:r>
      <w:r w:rsidR="000F1668" w:rsidRPr="00E31747">
        <w:rPr>
          <w:rFonts w:cs="Arial"/>
          <w:sz w:val="22"/>
        </w:rPr>
        <w:t>blem with alcohol or drugs will</w:t>
      </w:r>
      <w:r w:rsidRPr="00E31747">
        <w:rPr>
          <w:rFonts w:cs="Arial"/>
          <w:sz w:val="22"/>
        </w:rPr>
        <w:t xml:space="preserve"> be fully</w:t>
      </w:r>
      <w:r w:rsidR="000F1668" w:rsidRPr="00E31747">
        <w:rPr>
          <w:rFonts w:cs="Arial"/>
          <w:sz w:val="22"/>
        </w:rPr>
        <w:t xml:space="preserve"> supported </w:t>
      </w:r>
      <w:r w:rsidR="00E369A5" w:rsidRPr="00E31747">
        <w:rPr>
          <w:rFonts w:cs="Arial"/>
          <w:sz w:val="22"/>
        </w:rPr>
        <w:t>as follows</w:t>
      </w:r>
      <w:proofErr w:type="gramStart"/>
      <w:r w:rsidR="00E369A5" w:rsidRPr="00E31747">
        <w:rPr>
          <w:rFonts w:cs="Arial"/>
          <w:sz w:val="22"/>
        </w:rPr>
        <w:t>:</w:t>
      </w:r>
      <w:r w:rsidR="00917EB0" w:rsidRPr="00E31747">
        <w:rPr>
          <w:rFonts w:cs="Arial"/>
          <w:sz w:val="22"/>
        </w:rPr>
        <w:t>.</w:t>
      </w:r>
      <w:proofErr w:type="gramEnd"/>
    </w:p>
    <w:p w:rsidR="00E369A5" w:rsidRPr="00E31747" w:rsidRDefault="000F1668" w:rsidP="00901620">
      <w:pPr>
        <w:pStyle w:val="ListParagraph"/>
        <w:numPr>
          <w:ilvl w:val="0"/>
          <w:numId w:val="12"/>
        </w:numPr>
        <w:jc w:val="both"/>
        <w:rPr>
          <w:rFonts w:cs="Arial"/>
          <w:sz w:val="22"/>
        </w:rPr>
      </w:pPr>
      <w:r w:rsidRPr="00E31747">
        <w:rPr>
          <w:rFonts w:cs="Arial"/>
          <w:sz w:val="22"/>
        </w:rPr>
        <w:lastRenderedPageBreak/>
        <w:t>The Line Manager will help the employee</w:t>
      </w:r>
      <w:r w:rsidR="007F797C" w:rsidRPr="00E31747">
        <w:rPr>
          <w:rFonts w:cs="Arial"/>
          <w:sz w:val="22"/>
        </w:rPr>
        <w:t xml:space="preserve"> to recognise the problem. This will be through in the first instance encouraging them to seek help through their own General Practitioner.  </w:t>
      </w:r>
      <w:r w:rsidR="00FF0508" w:rsidRPr="00E31747">
        <w:rPr>
          <w:rFonts w:cs="Arial"/>
          <w:sz w:val="22"/>
        </w:rPr>
        <w:t xml:space="preserve">Under these circumstances and with the employee’s consent, a referral will be made to </w:t>
      </w:r>
      <w:r w:rsidR="007F797C" w:rsidRPr="00E31747">
        <w:rPr>
          <w:rFonts w:cs="Arial"/>
          <w:sz w:val="22"/>
        </w:rPr>
        <w:t>the Occupational Health service, qualified diagnostic or counselling service.</w:t>
      </w:r>
    </w:p>
    <w:p w:rsidR="007F797C" w:rsidRPr="00E31747" w:rsidRDefault="007F797C" w:rsidP="00901620">
      <w:pPr>
        <w:pStyle w:val="ListParagraph"/>
        <w:numPr>
          <w:ilvl w:val="0"/>
          <w:numId w:val="12"/>
        </w:numPr>
        <w:jc w:val="both"/>
        <w:rPr>
          <w:rFonts w:cs="Arial"/>
          <w:sz w:val="22"/>
        </w:rPr>
      </w:pPr>
      <w:r w:rsidRPr="00E31747">
        <w:rPr>
          <w:rFonts w:cs="Arial"/>
          <w:sz w:val="22"/>
        </w:rPr>
        <w:t>Time off may be allowed (normally unpaid) for employees to obtain treatment or attend support groups.</w:t>
      </w:r>
    </w:p>
    <w:p w:rsidR="00227830" w:rsidRPr="00E31747" w:rsidRDefault="007F797C" w:rsidP="00227830">
      <w:pPr>
        <w:pStyle w:val="ListParagraph"/>
        <w:numPr>
          <w:ilvl w:val="0"/>
          <w:numId w:val="12"/>
        </w:numPr>
        <w:jc w:val="both"/>
        <w:rPr>
          <w:rFonts w:cs="Arial"/>
          <w:sz w:val="22"/>
        </w:rPr>
      </w:pPr>
      <w:r w:rsidRPr="00E31747">
        <w:rPr>
          <w:rFonts w:cs="Arial"/>
          <w:sz w:val="22"/>
        </w:rPr>
        <w:t xml:space="preserve">Support during a period of treatment .This may include a period of sick leave or approved other leave, </w:t>
      </w:r>
      <w:r w:rsidR="001F1B07" w:rsidRPr="00E31747">
        <w:rPr>
          <w:rFonts w:cs="Arial"/>
          <w:sz w:val="22"/>
        </w:rPr>
        <w:t xml:space="preserve">restricted duties </w:t>
      </w:r>
      <w:r w:rsidRPr="00E31747">
        <w:rPr>
          <w:rFonts w:cs="Arial"/>
          <w:sz w:val="22"/>
        </w:rPr>
        <w:t xml:space="preserve">or </w:t>
      </w:r>
      <w:r w:rsidR="001F1B07" w:rsidRPr="00E31747">
        <w:rPr>
          <w:rFonts w:cs="Arial"/>
          <w:sz w:val="22"/>
        </w:rPr>
        <w:t xml:space="preserve">temporary </w:t>
      </w:r>
      <w:r w:rsidRPr="00E31747">
        <w:rPr>
          <w:rFonts w:cs="Arial"/>
          <w:sz w:val="22"/>
        </w:rPr>
        <w:t>transfer to other work</w:t>
      </w:r>
      <w:r w:rsidR="001F1B07" w:rsidRPr="00E31747">
        <w:rPr>
          <w:rFonts w:cs="Arial"/>
          <w:sz w:val="22"/>
        </w:rPr>
        <w:t xml:space="preserve"> (if this is feasible)</w:t>
      </w:r>
      <w:r w:rsidRPr="00E31747">
        <w:rPr>
          <w:rFonts w:cs="Arial"/>
          <w:sz w:val="22"/>
        </w:rPr>
        <w:t>.</w:t>
      </w:r>
      <w:r w:rsidR="001F1B07" w:rsidRPr="00E31747">
        <w:rPr>
          <w:rFonts w:cs="Arial"/>
          <w:sz w:val="22"/>
        </w:rPr>
        <w:t xml:space="preserve"> </w:t>
      </w:r>
    </w:p>
    <w:p w:rsidR="00227830" w:rsidRPr="00E31747" w:rsidRDefault="00227830" w:rsidP="00227830">
      <w:pPr>
        <w:jc w:val="both"/>
        <w:rPr>
          <w:rFonts w:cs="Arial"/>
          <w:sz w:val="22"/>
        </w:rPr>
      </w:pPr>
      <w:r w:rsidRPr="00E31747">
        <w:rPr>
          <w:rFonts w:cs="Arial"/>
          <w:sz w:val="22"/>
        </w:rPr>
        <w:t xml:space="preserve">It is recognised the policy has limitations. If an employee fails to co-operate in referral or treatment no special assistance will be given and any failure in work performance and behaviour will be dealt with through disciplinary procedures. </w:t>
      </w:r>
    </w:p>
    <w:p w:rsidR="00964A18" w:rsidRPr="00E31747" w:rsidRDefault="00964A18" w:rsidP="006134CC">
      <w:pPr>
        <w:jc w:val="both"/>
        <w:rPr>
          <w:rFonts w:cs="Arial"/>
          <w:sz w:val="22"/>
        </w:rPr>
      </w:pPr>
      <w:r w:rsidRPr="00E31747">
        <w:rPr>
          <w:rFonts w:eastAsia="Times New Roman" w:cs="Arial"/>
          <w:b/>
          <w:snapToGrid w:val="0"/>
          <w:sz w:val="22"/>
        </w:rPr>
        <w:t>Sources of External Support</w:t>
      </w:r>
    </w:p>
    <w:p w:rsidR="00964A18" w:rsidRPr="00E31747" w:rsidRDefault="00964A18" w:rsidP="00964A18">
      <w:pPr>
        <w:widowControl w:val="0"/>
        <w:spacing w:before="100" w:after="100" w:line="240" w:lineRule="auto"/>
        <w:ind w:right="720"/>
        <w:rPr>
          <w:rFonts w:eastAsia="Times New Roman" w:cs="Arial"/>
          <w:b/>
          <w:snapToGrid w:val="0"/>
          <w:sz w:val="22"/>
          <w:u w:val="single"/>
        </w:rPr>
      </w:pPr>
      <w:r w:rsidRPr="00E31747">
        <w:rPr>
          <w:rFonts w:eastAsia="Times New Roman" w:cs="Arial"/>
          <w:b/>
          <w:snapToGrid w:val="0"/>
          <w:sz w:val="22"/>
          <w:u w:val="single"/>
        </w:rPr>
        <w:t xml:space="preserve">Alcohol Dependence </w:t>
      </w:r>
    </w:p>
    <w:p w:rsidR="00964A18" w:rsidRPr="00E31747" w:rsidRDefault="00964A18" w:rsidP="00964A18">
      <w:pPr>
        <w:spacing w:after="0" w:line="240" w:lineRule="auto"/>
        <w:rPr>
          <w:rFonts w:eastAsia="Times New Roman" w:cs="Arial"/>
          <w:sz w:val="22"/>
          <w:lang w:eastAsia="en-GB"/>
        </w:rPr>
      </w:pPr>
    </w:p>
    <w:p w:rsidR="00964A18" w:rsidRPr="00E31747" w:rsidRDefault="00964A18" w:rsidP="00964A18">
      <w:pPr>
        <w:spacing w:after="0" w:line="240" w:lineRule="auto"/>
        <w:rPr>
          <w:rFonts w:eastAsia="Times New Roman" w:cs="Arial"/>
          <w:b/>
          <w:sz w:val="22"/>
          <w:lang w:eastAsia="en-GB"/>
        </w:rPr>
      </w:pPr>
      <w:proofErr w:type="spellStart"/>
      <w:r w:rsidRPr="00E31747">
        <w:rPr>
          <w:rFonts w:eastAsia="Times New Roman" w:cs="Arial"/>
          <w:b/>
          <w:sz w:val="22"/>
          <w:lang w:eastAsia="en-GB"/>
        </w:rPr>
        <w:t>Drinkline</w:t>
      </w:r>
      <w:proofErr w:type="spellEnd"/>
    </w:p>
    <w:p w:rsidR="00964A18" w:rsidRPr="00E31747" w:rsidRDefault="00964A18" w:rsidP="00964A18">
      <w:pPr>
        <w:spacing w:after="0" w:line="240" w:lineRule="auto"/>
        <w:rPr>
          <w:rFonts w:eastAsia="Times New Roman" w:cs="Arial"/>
          <w:sz w:val="22"/>
          <w:lang w:eastAsia="en-GB"/>
        </w:rPr>
      </w:pPr>
      <w:r w:rsidRPr="00E31747">
        <w:rPr>
          <w:rFonts w:eastAsia="Times New Roman" w:cs="Arial"/>
          <w:sz w:val="22"/>
          <w:lang w:eastAsia="en-GB"/>
        </w:rPr>
        <w:t>Helpline: 0800 917 8282</w:t>
      </w:r>
    </w:p>
    <w:p w:rsidR="00964A18" w:rsidRPr="00E31747" w:rsidRDefault="00964A18" w:rsidP="00964A18">
      <w:pPr>
        <w:spacing w:after="0" w:line="240" w:lineRule="auto"/>
        <w:rPr>
          <w:rFonts w:eastAsia="Times New Roman" w:cs="Arial"/>
          <w:sz w:val="22"/>
          <w:lang w:eastAsia="en-GB"/>
        </w:rPr>
      </w:pPr>
      <w:proofErr w:type="spellStart"/>
      <w:r w:rsidRPr="00E31747">
        <w:rPr>
          <w:rFonts w:eastAsia="Times New Roman" w:cs="Arial"/>
          <w:sz w:val="22"/>
          <w:lang w:eastAsia="en-GB"/>
        </w:rPr>
        <w:t>Drinkline</w:t>
      </w:r>
      <w:proofErr w:type="spellEnd"/>
      <w:r w:rsidRPr="00E31747">
        <w:rPr>
          <w:rFonts w:eastAsia="Times New Roman" w:cs="Arial"/>
          <w:sz w:val="22"/>
          <w:lang w:eastAsia="en-GB"/>
        </w:rPr>
        <w:t xml:space="preserve"> runs a free, confidential helpline for people who are concerned about their own drinking, or someone else's.</w:t>
      </w:r>
    </w:p>
    <w:p w:rsidR="00964A18" w:rsidRPr="00E31747" w:rsidRDefault="00964A18" w:rsidP="00964A18">
      <w:pPr>
        <w:spacing w:after="0" w:line="240" w:lineRule="auto"/>
        <w:rPr>
          <w:rFonts w:eastAsia="Times New Roman" w:cs="Arial"/>
          <w:b/>
          <w:sz w:val="22"/>
          <w:lang w:eastAsia="en-GB"/>
        </w:rPr>
      </w:pPr>
    </w:p>
    <w:p w:rsidR="00964A18" w:rsidRPr="00E31747" w:rsidRDefault="00964A18" w:rsidP="00964A18">
      <w:pPr>
        <w:spacing w:after="0" w:line="240" w:lineRule="auto"/>
        <w:rPr>
          <w:rFonts w:eastAsia="Times New Roman" w:cs="Arial"/>
          <w:b/>
          <w:sz w:val="22"/>
          <w:lang w:eastAsia="en-GB"/>
        </w:rPr>
      </w:pPr>
      <w:r w:rsidRPr="00E31747">
        <w:rPr>
          <w:rFonts w:eastAsia="Times New Roman" w:cs="Arial"/>
          <w:b/>
          <w:sz w:val="22"/>
          <w:lang w:eastAsia="en-GB"/>
        </w:rPr>
        <w:t>NHS Choices Website</w:t>
      </w:r>
    </w:p>
    <w:p w:rsidR="00964A18" w:rsidRPr="00E31747" w:rsidRDefault="00E31747" w:rsidP="00964A18">
      <w:pPr>
        <w:spacing w:after="0" w:line="240" w:lineRule="auto"/>
        <w:rPr>
          <w:rFonts w:eastAsia="Times New Roman" w:cs="Arial"/>
          <w:sz w:val="22"/>
          <w:lang w:eastAsia="en-GB"/>
        </w:rPr>
      </w:pPr>
      <w:hyperlink r:id="rId10" w:history="1">
        <w:r w:rsidR="00964A18" w:rsidRPr="00E31747">
          <w:rPr>
            <w:rFonts w:eastAsia="Times New Roman" w:cs="Arial"/>
            <w:color w:val="0000FF"/>
            <w:sz w:val="22"/>
            <w:u w:val="single"/>
            <w:lang w:eastAsia="en-GB"/>
          </w:rPr>
          <w:t>http://www.nhs.uk/conditions/Alcohol-misuse/Pages/Introduction.aspx</w:t>
        </w:r>
      </w:hyperlink>
    </w:p>
    <w:p w:rsidR="00964A18" w:rsidRPr="00E31747" w:rsidRDefault="00964A18" w:rsidP="00964A18">
      <w:pPr>
        <w:spacing w:after="0" w:line="240" w:lineRule="auto"/>
        <w:rPr>
          <w:rFonts w:eastAsia="Times New Roman" w:cs="Arial"/>
          <w:sz w:val="22"/>
          <w:lang w:eastAsia="en-GB"/>
        </w:rPr>
      </w:pPr>
      <w:proofErr w:type="gramStart"/>
      <w:r w:rsidRPr="00E31747">
        <w:rPr>
          <w:rFonts w:eastAsia="Times New Roman" w:cs="Arial"/>
          <w:sz w:val="22"/>
          <w:lang w:eastAsia="en-GB"/>
        </w:rPr>
        <w:t>National Health Service advice page.</w:t>
      </w:r>
      <w:proofErr w:type="gramEnd"/>
    </w:p>
    <w:p w:rsidR="00964A18" w:rsidRPr="00E31747" w:rsidRDefault="00964A18" w:rsidP="00964A18">
      <w:pPr>
        <w:spacing w:after="0" w:line="240" w:lineRule="auto"/>
        <w:rPr>
          <w:rFonts w:eastAsia="Times New Roman" w:cs="Arial"/>
          <w:sz w:val="22"/>
          <w:lang w:eastAsia="en-GB"/>
        </w:rPr>
      </w:pPr>
    </w:p>
    <w:p w:rsidR="00964A18" w:rsidRPr="00E31747" w:rsidRDefault="00964A18" w:rsidP="00964A18">
      <w:pPr>
        <w:spacing w:after="0" w:line="240" w:lineRule="auto"/>
        <w:rPr>
          <w:rFonts w:eastAsia="Times New Roman" w:cs="Arial"/>
          <w:sz w:val="22"/>
          <w:lang w:eastAsia="en-GB"/>
        </w:rPr>
      </w:pPr>
      <w:proofErr w:type="spellStart"/>
      <w:r w:rsidRPr="00E31747">
        <w:rPr>
          <w:rFonts w:eastAsia="Times New Roman" w:cs="Arial"/>
          <w:b/>
          <w:sz w:val="22"/>
          <w:lang w:eastAsia="en-GB"/>
        </w:rPr>
        <w:t>Drinkaware</w:t>
      </w:r>
      <w:proofErr w:type="spellEnd"/>
      <w:r w:rsidRPr="00E31747">
        <w:rPr>
          <w:rFonts w:eastAsia="Times New Roman" w:cs="Arial"/>
          <w:sz w:val="22"/>
          <w:lang w:eastAsia="en-GB"/>
        </w:rPr>
        <w:t xml:space="preserve"> </w:t>
      </w:r>
    </w:p>
    <w:p w:rsidR="00964A18" w:rsidRPr="00E31747" w:rsidRDefault="00E31747" w:rsidP="00964A18">
      <w:pPr>
        <w:spacing w:after="0" w:line="240" w:lineRule="auto"/>
        <w:rPr>
          <w:rFonts w:eastAsia="Times New Roman" w:cs="Arial"/>
          <w:sz w:val="22"/>
          <w:lang w:eastAsia="en-GB"/>
        </w:rPr>
      </w:pPr>
      <w:hyperlink r:id="rId11" w:history="1">
        <w:r w:rsidR="00964A18" w:rsidRPr="00E31747">
          <w:rPr>
            <w:rFonts w:eastAsia="Times New Roman" w:cs="Arial"/>
            <w:color w:val="0000FF"/>
            <w:sz w:val="22"/>
            <w:u w:val="single"/>
            <w:lang w:eastAsia="en-GB"/>
          </w:rPr>
          <w:t>https://www.drinkaware.co.uk/</w:t>
        </w:r>
      </w:hyperlink>
    </w:p>
    <w:p w:rsidR="00964A18" w:rsidRPr="00E31747" w:rsidRDefault="00964A18" w:rsidP="00964A18">
      <w:pPr>
        <w:spacing w:after="0" w:line="240" w:lineRule="auto"/>
        <w:rPr>
          <w:rFonts w:eastAsia="Times New Roman" w:cs="Arial"/>
          <w:sz w:val="22"/>
          <w:lang w:eastAsia="en-GB"/>
        </w:rPr>
      </w:pPr>
      <w:proofErr w:type="spellStart"/>
      <w:r w:rsidRPr="00E31747">
        <w:rPr>
          <w:rFonts w:eastAsia="Times New Roman" w:cs="Arial"/>
          <w:sz w:val="22"/>
          <w:lang w:eastAsia="en-GB"/>
        </w:rPr>
        <w:t>Drinkaware</w:t>
      </w:r>
      <w:proofErr w:type="spellEnd"/>
      <w:r w:rsidRPr="00E31747">
        <w:rPr>
          <w:rFonts w:eastAsia="Times New Roman" w:cs="Arial"/>
          <w:sz w:val="22"/>
          <w:lang w:eastAsia="en-GB"/>
        </w:rPr>
        <w:t xml:space="preserve"> works to reduce alcohol misuse and harm in the UK.</w:t>
      </w:r>
    </w:p>
    <w:p w:rsidR="00964A18" w:rsidRPr="00E31747" w:rsidRDefault="00964A18" w:rsidP="00964A18">
      <w:pPr>
        <w:spacing w:after="0" w:line="240" w:lineRule="auto"/>
        <w:rPr>
          <w:rFonts w:eastAsia="Times New Roman" w:cs="Arial"/>
          <w:color w:val="444444"/>
          <w:sz w:val="22"/>
          <w:shd w:val="clear" w:color="auto" w:fill="FFFFFF"/>
          <w:lang w:eastAsia="en-GB"/>
        </w:rPr>
      </w:pPr>
    </w:p>
    <w:p w:rsidR="00964A18" w:rsidRPr="00E31747" w:rsidRDefault="00964A18" w:rsidP="00964A18">
      <w:pPr>
        <w:spacing w:after="0" w:line="240" w:lineRule="auto"/>
        <w:rPr>
          <w:rFonts w:eastAsia="Times New Roman" w:cs="Arial"/>
          <w:sz w:val="22"/>
          <w:lang w:eastAsia="en-GB"/>
        </w:rPr>
      </w:pPr>
      <w:r w:rsidRPr="00E31747">
        <w:rPr>
          <w:rFonts w:eastAsia="Times New Roman" w:cs="Arial"/>
          <w:b/>
          <w:sz w:val="22"/>
          <w:lang w:eastAsia="en-GB"/>
        </w:rPr>
        <w:t>Addaction</w:t>
      </w:r>
      <w:r w:rsidRPr="00E31747">
        <w:rPr>
          <w:rFonts w:eastAsia="Times New Roman" w:cs="Arial"/>
          <w:sz w:val="22"/>
          <w:lang w:eastAsia="en-GB"/>
        </w:rPr>
        <w:t xml:space="preserve"> </w:t>
      </w:r>
    </w:p>
    <w:p w:rsidR="00964A18" w:rsidRPr="00E31747" w:rsidRDefault="00E31747" w:rsidP="00964A18">
      <w:pPr>
        <w:spacing w:after="0" w:line="240" w:lineRule="auto"/>
        <w:rPr>
          <w:rFonts w:eastAsia="Times New Roman" w:cs="Arial"/>
          <w:sz w:val="22"/>
          <w:lang w:eastAsia="en-GB"/>
        </w:rPr>
      </w:pPr>
      <w:hyperlink r:id="rId12" w:history="1">
        <w:r w:rsidR="00964A18" w:rsidRPr="00E31747">
          <w:rPr>
            <w:rFonts w:eastAsia="Times New Roman" w:cs="Arial"/>
            <w:color w:val="0000FF"/>
            <w:sz w:val="22"/>
            <w:u w:val="single"/>
            <w:lang w:eastAsia="en-GB"/>
          </w:rPr>
          <w:t>http://www.addaction.org.uk/default.asp</w:t>
        </w:r>
      </w:hyperlink>
    </w:p>
    <w:p w:rsidR="00964A18" w:rsidRPr="00E31747" w:rsidRDefault="00964A18" w:rsidP="00964A18">
      <w:pPr>
        <w:spacing w:after="0" w:line="240" w:lineRule="auto"/>
        <w:rPr>
          <w:rFonts w:eastAsia="Times New Roman" w:cs="Arial"/>
          <w:sz w:val="22"/>
          <w:lang w:eastAsia="en-GB"/>
        </w:rPr>
      </w:pPr>
      <w:r w:rsidRPr="00E31747">
        <w:rPr>
          <w:rFonts w:eastAsia="Times New Roman" w:cs="Arial"/>
          <w:sz w:val="22"/>
          <w:lang w:eastAsia="en-GB"/>
        </w:rPr>
        <w:t>Addaction is the UK's leading drug and alcohol charity, helping over 40,000 people a year to recover from their addiction problems.</w:t>
      </w:r>
    </w:p>
    <w:p w:rsidR="00964A18" w:rsidRPr="00E31747" w:rsidRDefault="00964A18" w:rsidP="00964A18">
      <w:pPr>
        <w:spacing w:after="0" w:line="240" w:lineRule="auto"/>
        <w:rPr>
          <w:rFonts w:eastAsia="Times New Roman" w:cs="Arial"/>
          <w:sz w:val="22"/>
          <w:lang w:eastAsia="en-GB"/>
        </w:rPr>
      </w:pPr>
    </w:p>
    <w:p w:rsidR="00964A18" w:rsidRPr="00E31747" w:rsidRDefault="00964A18" w:rsidP="00964A18">
      <w:pPr>
        <w:spacing w:after="0" w:line="240" w:lineRule="auto"/>
        <w:rPr>
          <w:rFonts w:eastAsia="Times New Roman" w:cs="Arial"/>
          <w:sz w:val="22"/>
          <w:lang w:eastAsia="en-GB"/>
        </w:rPr>
      </w:pPr>
      <w:r w:rsidRPr="00E31747">
        <w:rPr>
          <w:rFonts w:eastAsia="Times New Roman" w:cs="Arial"/>
          <w:b/>
          <w:sz w:val="22"/>
          <w:lang w:eastAsia="en-GB"/>
        </w:rPr>
        <w:t>Al-Anon</w:t>
      </w:r>
      <w:r w:rsidRPr="00E31747">
        <w:rPr>
          <w:rFonts w:eastAsia="Times New Roman" w:cs="Arial"/>
          <w:sz w:val="22"/>
          <w:lang w:eastAsia="en-GB"/>
        </w:rPr>
        <w:t xml:space="preserve"> </w:t>
      </w:r>
    </w:p>
    <w:p w:rsidR="00964A18" w:rsidRPr="00E31747" w:rsidRDefault="00E31747" w:rsidP="00964A18">
      <w:pPr>
        <w:spacing w:after="0" w:line="240" w:lineRule="auto"/>
        <w:rPr>
          <w:rFonts w:eastAsia="Times New Roman" w:cs="Arial"/>
          <w:sz w:val="22"/>
          <w:lang w:eastAsia="en-GB"/>
        </w:rPr>
      </w:pPr>
      <w:hyperlink r:id="rId13" w:history="1">
        <w:r w:rsidR="00964A18" w:rsidRPr="00E31747">
          <w:rPr>
            <w:rFonts w:eastAsia="Times New Roman" w:cs="Arial"/>
            <w:color w:val="0000FF"/>
            <w:sz w:val="22"/>
            <w:u w:val="single"/>
            <w:lang w:eastAsia="en-GB"/>
          </w:rPr>
          <w:t>http://www.al-anonuk.org.uk</w:t>
        </w:r>
      </w:hyperlink>
    </w:p>
    <w:p w:rsidR="00964A18" w:rsidRPr="00E31747" w:rsidRDefault="00964A18" w:rsidP="00964A18">
      <w:pPr>
        <w:spacing w:after="0" w:line="240" w:lineRule="auto"/>
        <w:rPr>
          <w:rFonts w:eastAsia="Times New Roman" w:cs="Arial"/>
          <w:sz w:val="22"/>
          <w:lang w:eastAsia="en-GB"/>
        </w:rPr>
      </w:pPr>
      <w:r w:rsidRPr="00E31747">
        <w:rPr>
          <w:rFonts w:eastAsia="Times New Roman" w:cs="Arial"/>
          <w:sz w:val="22"/>
          <w:lang w:eastAsia="en-GB"/>
        </w:rPr>
        <w:t>Provide support to anyone whose life is, or has been, affected by someone else’s drinking, regardless of whether that person is still drinking or not.</w:t>
      </w:r>
    </w:p>
    <w:p w:rsidR="00964A18" w:rsidRPr="00E31747" w:rsidRDefault="00964A18" w:rsidP="00964A18">
      <w:pPr>
        <w:spacing w:after="0" w:line="240" w:lineRule="auto"/>
        <w:rPr>
          <w:rFonts w:eastAsia="Times New Roman" w:cs="Arial"/>
          <w:sz w:val="22"/>
          <w:lang w:eastAsia="en-GB"/>
        </w:rPr>
      </w:pPr>
    </w:p>
    <w:p w:rsidR="00964A18" w:rsidRPr="00E31747" w:rsidRDefault="00964A18" w:rsidP="00964A18">
      <w:pPr>
        <w:spacing w:after="0" w:line="240" w:lineRule="auto"/>
        <w:rPr>
          <w:rFonts w:eastAsia="Times New Roman" w:cs="Arial"/>
          <w:b/>
          <w:sz w:val="22"/>
          <w:lang w:eastAsia="en-GB"/>
        </w:rPr>
      </w:pPr>
      <w:r w:rsidRPr="00E31747">
        <w:rPr>
          <w:rFonts w:eastAsia="Times New Roman" w:cs="Arial"/>
          <w:b/>
          <w:sz w:val="22"/>
          <w:lang w:eastAsia="en-GB"/>
        </w:rPr>
        <w:t>Alcoholics Anonymous Great Britain</w:t>
      </w:r>
    </w:p>
    <w:p w:rsidR="00964A18" w:rsidRPr="00E31747" w:rsidRDefault="00E31747" w:rsidP="00964A18">
      <w:pPr>
        <w:spacing w:after="0" w:line="240" w:lineRule="auto"/>
        <w:rPr>
          <w:rFonts w:eastAsia="Times New Roman" w:cs="Arial"/>
          <w:color w:val="333333"/>
          <w:sz w:val="22"/>
          <w:lang w:eastAsia="en-GB"/>
        </w:rPr>
      </w:pPr>
      <w:hyperlink r:id="rId14" w:history="1">
        <w:r w:rsidR="00964A18" w:rsidRPr="00E31747">
          <w:rPr>
            <w:rFonts w:eastAsia="Times New Roman" w:cs="Arial"/>
            <w:color w:val="0000FF"/>
            <w:sz w:val="22"/>
            <w:u w:val="single"/>
            <w:lang w:eastAsia="en-GB"/>
          </w:rPr>
          <w:t>http://www.alcoholics-anonymous.org.uk</w:t>
        </w:r>
      </w:hyperlink>
    </w:p>
    <w:p w:rsidR="00964A18" w:rsidRPr="00E31747" w:rsidRDefault="00964A18" w:rsidP="00964A18">
      <w:pPr>
        <w:spacing w:after="0" w:line="240" w:lineRule="auto"/>
        <w:rPr>
          <w:rFonts w:eastAsia="Times New Roman" w:cs="Arial"/>
          <w:sz w:val="22"/>
          <w:lang w:eastAsia="en-GB"/>
        </w:rPr>
      </w:pPr>
      <w:r w:rsidRPr="00E31747">
        <w:rPr>
          <w:rFonts w:eastAsia="Times New Roman" w:cs="Arial"/>
          <w:sz w:val="22"/>
          <w:lang w:eastAsia="en-GB"/>
        </w:rPr>
        <w:t>AA is an organisation of men and women who share their experience with each other hoping to solve their problems and help others to recover from alcoholism.</w:t>
      </w:r>
    </w:p>
    <w:p w:rsidR="00964A18" w:rsidRPr="00E31747" w:rsidRDefault="00964A18" w:rsidP="00964A18">
      <w:pPr>
        <w:widowControl w:val="0"/>
        <w:spacing w:before="100" w:after="100" w:line="240" w:lineRule="auto"/>
        <w:ind w:right="720"/>
        <w:rPr>
          <w:rFonts w:eastAsia="Times New Roman" w:cs="Arial"/>
          <w:b/>
          <w:snapToGrid w:val="0"/>
          <w:sz w:val="22"/>
          <w:u w:val="single"/>
        </w:rPr>
      </w:pPr>
      <w:r w:rsidRPr="00E31747">
        <w:rPr>
          <w:rFonts w:eastAsia="Times New Roman" w:cs="Arial"/>
          <w:b/>
          <w:snapToGrid w:val="0"/>
          <w:sz w:val="22"/>
          <w:u w:val="single"/>
        </w:rPr>
        <w:t xml:space="preserve">Drug Dependence </w:t>
      </w:r>
    </w:p>
    <w:p w:rsidR="00964A18" w:rsidRPr="00E31747" w:rsidRDefault="00964A18" w:rsidP="00964A18">
      <w:pPr>
        <w:spacing w:after="0" w:line="240" w:lineRule="auto"/>
        <w:rPr>
          <w:rFonts w:eastAsia="Times New Roman" w:cs="Arial"/>
          <w:sz w:val="22"/>
          <w:lang w:eastAsia="en-GB"/>
        </w:rPr>
      </w:pPr>
    </w:p>
    <w:p w:rsidR="00964A18" w:rsidRPr="00E31747" w:rsidRDefault="00964A18" w:rsidP="00964A18">
      <w:pPr>
        <w:spacing w:after="0" w:line="240" w:lineRule="auto"/>
        <w:rPr>
          <w:rFonts w:eastAsia="Times New Roman" w:cs="Arial"/>
          <w:b/>
          <w:sz w:val="22"/>
          <w:lang w:eastAsia="en-GB"/>
        </w:rPr>
      </w:pPr>
      <w:r w:rsidRPr="00E31747">
        <w:rPr>
          <w:rFonts w:eastAsia="Times New Roman" w:cs="Arial"/>
          <w:b/>
          <w:sz w:val="22"/>
          <w:lang w:eastAsia="en-GB"/>
        </w:rPr>
        <w:t>NHS Choices Website</w:t>
      </w:r>
    </w:p>
    <w:p w:rsidR="00964A18" w:rsidRPr="00E31747" w:rsidRDefault="00E31747" w:rsidP="00964A18">
      <w:pPr>
        <w:spacing w:after="0" w:line="240" w:lineRule="auto"/>
        <w:rPr>
          <w:rFonts w:eastAsia="Times New Roman" w:cs="Arial"/>
          <w:sz w:val="22"/>
          <w:lang w:eastAsia="en-GB"/>
        </w:rPr>
      </w:pPr>
      <w:hyperlink r:id="rId15" w:history="1">
        <w:r w:rsidR="00964A18" w:rsidRPr="00E31747">
          <w:rPr>
            <w:rFonts w:eastAsia="Times New Roman" w:cs="Arial"/>
            <w:color w:val="0000FF"/>
            <w:sz w:val="22"/>
            <w:u w:val="single"/>
            <w:lang w:eastAsia="en-GB"/>
          </w:rPr>
          <w:t>http://www.nhs.uk/Livewell/drugs/Pages/Drugtreatment.aspx</w:t>
        </w:r>
      </w:hyperlink>
    </w:p>
    <w:p w:rsidR="00964A18" w:rsidRPr="00E31747" w:rsidRDefault="00964A18" w:rsidP="00964A18">
      <w:pPr>
        <w:spacing w:after="0" w:line="240" w:lineRule="auto"/>
        <w:rPr>
          <w:rFonts w:eastAsia="Times New Roman" w:cs="Arial"/>
          <w:sz w:val="22"/>
          <w:lang w:eastAsia="en-GB"/>
        </w:rPr>
      </w:pPr>
      <w:proofErr w:type="gramStart"/>
      <w:r w:rsidRPr="00E31747">
        <w:rPr>
          <w:rFonts w:eastAsia="Times New Roman" w:cs="Arial"/>
          <w:sz w:val="22"/>
          <w:lang w:eastAsia="en-GB"/>
        </w:rPr>
        <w:t>National Health Service advice page.</w:t>
      </w:r>
      <w:proofErr w:type="gramEnd"/>
    </w:p>
    <w:p w:rsidR="00964A18" w:rsidRPr="00E31747" w:rsidRDefault="00964A18" w:rsidP="00964A18">
      <w:pPr>
        <w:spacing w:after="0" w:line="240" w:lineRule="auto"/>
        <w:rPr>
          <w:rFonts w:eastAsia="Times New Roman" w:cs="Arial"/>
          <w:b/>
          <w:sz w:val="22"/>
          <w:lang w:eastAsia="en-GB"/>
        </w:rPr>
      </w:pPr>
    </w:p>
    <w:p w:rsidR="00964A18" w:rsidRPr="00E31747" w:rsidRDefault="00964A18" w:rsidP="00964A18">
      <w:pPr>
        <w:spacing w:after="0" w:line="240" w:lineRule="auto"/>
        <w:rPr>
          <w:rFonts w:eastAsia="Times New Roman" w:cs="Arial"/>
          <w:sz w:val="22"/>
          <w:lang w:eastAsia="en-GB"/>
        </w:rPr>
      </w:pPr>
      <w:r w:rsidRPr="00E31747">
        <w:rPr>
          <w:rFonts w:eastAsia="Times New Roman" w:cs="Arial"/>
          <w:b/>
          <w:sz w:val="22"/>
          <w:lang w:eastAsia="en-GB"/>
        </w:rPr>
        <w:lastRenderedPageBreak/>
        <w:t>Addaction</w:t>
      </w:r>
      <w:r w:rsidRPr="00E31747">
        <w:rPr>
          <w:rFonts w:eastAsia="Times New Roman" w:cs="Arial"/>
          <w:sz w:val="22"/>
          <w:lang w:eastAsia="en-GB"/>
        </w:rPr>
        <w:t xml:space="preserve"> </w:t>
      </w:r>
    </w:p>
    <w:p w:rsidR="00964A18" w:rsidRPr="00E31747" w:rsidRDefault="00E31747" w:rsidP="00964A18">
      <w:pPr>
        <w:spacing w:after="0" w:line="240" w:lineRule="auto"/>
        <w:rPr>
          <w:rFonts w:eastAsia="Times New Roman" w:cs="Arial"/>
          <w:sz w:val="22"/>
          <w:lang w:eastAsia="en-GB"/>
        </w:rPr>
      </w:pPr>
      <w:hyperlink r:id="rId16" w:history="1">
        <w:r w:rsidR="00964A18" w:rsidRPr="00E31747">
          <w:rPr>
            <w:rFonts w:eastAsia="Times New Roman" w:cs="Arial"/>
            <w:color w:val="0000FF"/>
            <w:sz w:val="22"/>
            <w:u w:val="single"/>
            <w:lang w:eastAsia="en-GB"/>
          </w:rPr>
          <w:t>http://www.addaction.org.uk/default.asp</w:t>
        </w:r>
      </w:hyperlink>
    </w:p>
    <w:p w:rsidR="00964A18" w:rsidRPr="00E31747" w:rsidRDefault="00964A18" w:rsidP="00964A18">
      <w:pPr>
        <w:spacing w:after="0" w:line="240" w:lineRule="auto"/>
        <w:rPr>
          <w:rFonts w:eastAsia="Times New Roman" w:cs="Arial"/>
          <w:sz w:val="22"/>
          <w:lang w:eastAsia="en-GB"/>
        </w:rPr>
      </w:pPr>
      <w:r w:rsidRPr="00E31747">
        <w:rPr>
          <w:rFonts w:eastAsia="Times New Roman" w:cs="Arial"/>
          <w:sz w:val="22"/>
          <w:lang w:eastAsia="en-GB"/>
        </w:rPr>
        <w:t>Addaction is the UK's leading drug and alcohol charity, helping over 40,000 people a year to recover from their addiction problems.</w:t>
      </w:r>
    </w:p>
    <w:p w:rsidR="00964A18" w:rsidRPr="00E31747" w:rsidRDefault="00964A18" w:rsidP="00964A18">
      <w:pPr>
        <w:spacing w:after="0" w:line="240" w:lineRule="auto"/>
        <w:rPr>
          <w:rFonts w:eastAsia="Times New Roman" w:cs="Arial"/>
          <w:sz w:val="22"/>
          <w:lang w:eastAsia="en-GB"/>
        </w:rPr>
      </w:pPr>
    </w:p>
    <w:p w:rsidR="00964A18" w:rsidRPr="00E31747" w:rsidRDefault="00964A18" w:rsidP="00964A18">
      <w:pPr>
        <w:spacing w:after="0" w:line="240" w:lineRule="auto"/>
        <w:rPr>
          <w:rFonts w:eastAsia="Times New Roman" w:cs="Arial"/>
          <w:b/>
          <w:sz w:val="22"/>
          <w:lang w:eastAsia="en-GB"/>
        </w:rPr>
      </w:pPr>
      <w:r w:rsidRPr="00E31747">
        <w:rPr>
          <w:rFonts w:eastAsia="Times New Roman" w:cs="Arial"/>
          <w:b/>
          <w:sz w:val="22"/>
          <w:lang w:eastAsia="en-GB"/>
        </w:rPr>
        <w:t>Talk to Frank</w:t>
      </w:r>
    </w:p>
    <w:p w:rsidR="00964A18" w:rsidRPr="00E31747" w:rsidRDefault="00964A18" w:rsidP="00964A18">
      <w:pPr>
        <w:spacing w:after="0" w:line="240" w:lineRule="auto"/>
        <w:rPr>
          <w:rFonts w:eastAsia="Times New Roman" w:cs="Arial"/>
          <w:color w:val="0000FF"/>
          <w:sz w:val="22"/>
          <w:u w:val="single"/>
          <w:lang w:eastAsia="en-GB"/>
        </w:rPr>
      </w:pPr>
      <w:r w:rsidRPr="00E31747">
        <w:rPr>
          <w:rFonts w:eastAsia="Times New Roman" w:cs="Arial"/>
          <w:color w:val="0000FF"/>
          <w:sz w:val="22"/>
          <w:u w:val="single"/>
          <w:lang w:eastAsia="en-GB"/>
        </w:rPr>
        <w:t>http://www.talktofrank.com/</w:t>
      </w:r>
    </w:p>
    <w:p w:rsidR="00964A18" w:rsidRPr="00E31747" w:rsidRDefault="00964A18" w:rsidP="00964A18">
      <w:pPr>
        <w:spacing w:after="0" w:line="240" w:lineRule="auto"/>
        <w:rPr>
          <w:rFonts w:eastAsia="Times New Roman" w:cs="Arial"/>
          <w:sz w:val="22"/>
          <w:lang w:eastAsia="en-GB"/>
        </w:rPr>
      </w:pPr>
      <w:proofErr w:type="gramStart"/>
      <w:r w:rsidRPr="00E31747">
        <w:rPr>
          <w:rFonts w:eastAsia="Times New Roman" w:cs="Arial"/>
          <w:sz w:val="22"/>
          <w:lang w:eastAsia="en-GB"/>
        </w:rPr>
        <w:t>National drugs awareness site for young people and parents/carers.</w:t>
      </w:r>
      <w:proofErr w:type="gramEnd"/>
    </w:p>
    <w:p w:rsidR="00964A18" w:rsidRPr="00E31747" w:rsidRDefault="00964A18" w:rsidP="00964A18">
      <w:pPr>
        <w:spacing w:after="0" w:line="240" w:lineRule="auto"/>
        <w:rPr>
          <w:rFonts w:eastAsia="Times New Roman" w:cs="Arial"/>
          <w:sz w:val="22"/>
          <w:lang w:eastAsia="en-GB"/>
        </w:rPr>
      </w:pPr>
    </w:p>
    <w:p w:rsidR="00964A18" w:rsidRPr="00E31747" w:rsidRDefault="00964A18" w:rsidP="00964A18">
      <w:pPr>
        <w:spacing w:after="0" w:line="240" w:lineRule="auto"/>
        <w:rPr>
          <w:rFonts w:eastAsia="Times New Roman" w:cs="Arial"/>
          <w:b/>
          <w:sz w:val="22"/>
          <w:lang w:eastAsia="en-GB"/>
        </w:rPr>
      </w:pPr>
      <w:r w:rsidRPr="00E31747">
        <w:rPr>
          <w:rFonts w:eastAsia="Times New Roman" w:cs="Arial"/>
          <w:b/>
          <w:sz w:val="22"/>
          <w:lang w:eastAsia="en-GB"/>
        </w:rPr>
        <w:t>Narcotics Anonymous</w:t>
      </w:r>
    </w:p>
    <w:p w:rsidR="00964A18" w:rsidRPr="00E31747" w:rsidRDefault="00E31747" w:rsidP="00964A18">
      <w:pPr>
        <w:spacing w:after="0" w:line="240" w:lineRule="auto"/>
        <w:rPr>
          <w:rFonts w:eastAsia="Times New Roman" w:cs="Arial"/>
          <w:sz w:val="22"/>
          <w:lang w:eastAsia="en-GB"/>
        </w:rPr>
      </w:pPr>
      <w:hyperlink r:id="rId17" w:history="1">
        <w:r w:rsidR="00964A18" w:rsidRPr="00E31747">
          <w:rPr>
            <w:rFonts w:eastAsia="Times New Roman" w:cs="Arial"/>
            <w:color w:val="0000FF"/>
            <w:sz w:val="22"/>
            <w:u w:val="single"/>
            <w:lang w:eastAsia="en-GB"/>
          </w:rPr>
          <w:t>http://ukna.org/</w:t>
        </w:r>
      </w:hyperlink>
    </w:p>
    <w:p w:rsidR="00964A18" w:rsidRPr="00E31747" w:rsidRDefault="00964A18" w:rsidP="00964A18">
      <w:pPr>
        <w:spacing w:after="0" w:line="240" w:lineRule="auto"/>
        <w:rPr>
          <w:rFonts w:eastAsia="Times New Roman" w:cs="Arial"/>
          <w:sz w:val="22"/>
          <w:lang w:eastAsia="en-GB"/>
        </w:rPr>
      </w:pPr>
      <w:r w:rsidRPr="00E31747">
        <w:rPr>
          <w:rFonts w:eastAsia="Times New Roman" w:cs="Arial"/>
          <w:sz w:val="22"/>
          <w:lang w:eastAsia="en-GB"/>
        </w:rPr>
        <w:t>Helpline for the UK: 0300 999 1212</w:t>
      </w:r>
    </w:p>
    <w:p w:rsidR="00964A18" w:rsidRPr="00E31747" w:rsidRDefault="00964A18" w:rsidP="00964A18">
      <w:pPr>
        <w:spacing w:after="0" w:line="240" w:lineRule="auto"/>
        <w:rPr>
          <w:rFonts w:eastAsia="Times New Roman" w:cs="Arial"/>
          <w:sz w:val="22"/>
          <w:lang w:eastAsia="en-GB"/>
        </w:rPr>
      </w:pPr>
      <w:r w:rsidRPr="00E31747">
        <w:rPr>
          <w:rFonts w:eastAsia="Times New Roman" w:cs="Arial"/>
          <w:bCs/>
          <w:sz w:val="22"/>
          <w:lang w:eastAsia="en-GB"/>
        </w:rPr>
        <w:t>N.A.</w:t>
      </w:r>
      <w:r w:rsidRPr="00E31747">
        <w:rPr>
          <w:rFonts w:eastAsia="Times New Roman" w:cs="Arial"/>
          <w:sz w:val="22"/>
          <w:lang w:eastAsia="en-GB"/>
        </w:rPr>
        <w:t> is a non-profit fellowship of recovering addicts who meet regularly to help each other stay clean. Membership is open to anyone with a drug problem seeking help, regardless of what drug or combination of drugs have been used, and irrespective of age, sex, religion, race, creed or class. The only requirement for membership is a desire to stop using drugs.</w:t>
      </w:r>
    </w:p>
    <w:p w:rsidR="00061228" w:rsidRPr="00E31747" w:rsidRDefault="00061228" w:rsidP="00964A18">
      <w:pPr>
        <w:spacing w:after="0" w:line="240" w:lineRule="auto"/>
        <w:rPr>
          <w:rFonts w:eastAsia="Times New Roman" w:cs="Arial"/>
          <w:sz w:val="22"/>
          <w:lang w:eastAsia="en-GB"/>
        </w:rPr>
      </w:pPr>
    </w:p>
    <w:p w:rsidR="00061228" w:rsidRPr="00E31747" w:rsidRDefault="00061228" w:rsidP="00964A18">
      <w:pPr>
        <w:spacing w:after="0" w:line="240" w:lineRule="auto"/>
        <w:rPr>
          <w:rFonts w:eastAsia="Times New Roman" w:cs="Arial"/>
          <w:b/>
          <w:sz w:val="22"/>
          <w:lang w:eastAsia="en-GB"/>
        </w:rPr>
      </w:pPr>
      <w:r w:rsidRPr="00E31747">
        <w:rPr>
          <w:rFonts w:eastAsia="Times New Roman" w:cs="Arial"/>
          <w:b/>
          <w:sz w:val="22"/>
          <w:lang w:eastAsia="en-GB"/>
        </w:rPr>
        <w:t>Signed</w:t>
      </w:r>
    </w:p>
    <w:p w:rsidR="00061228" w:rsidRPr="00E31747" w:rsidRDefault="00061228" w:rsidP="00964A18">
      <w:pPr>
        <w:spacing w:after="0" w:line="240" w:lineRule="auto"/>
        <w:rPr>
          <w:rFonts w:eastAsia="Times New Roman" w:cs="Arial"/>
          <w:b/>
          <w:sz w:val="22"/>
          <w:lang w:eastAsia="en-GB"/>
        </w:rPr>
      </w:pPr>
    </w:p>
    <w:p w:rsidR="00061228" w:rsidRPr="00E31747" w:rsidRDefault="00061228" w:rsidP="00964A18">
      <w:pPr>
        <w:spacing w:after="0" w:line="240" w:lineRule="auto"/>
        <w:rPr>
          <w:rFonts w:eastAsia="Times New Roman" w:cs="Arial"/>
          <w:b/>
          <w:sz w:val="22"/>
          <w:lang w:eastAsia="en-GB"/>
        </w:rPr>
      </w:pPr>
      <w:r w:rsidRPr="00E31747">
        <w:rPr>
          <w:rFonts w:eastAsia="Times New Roman" w:cs="Arial"/>
          <w:b/>
          <w:sz w:val="22"/>
          <w:lang w:eastAsia="en-GB"/>
        </w:rPr>
        <w:t>Position</w:t>
      </w:r>
    </w:p>
    <w:p w:rsidR="00061228" w:rsidRPr="00E31747" w:rsidRDefault="00061228" w:rsidP="00964A18">
      <w:pPr>
        <w:spacing w:after="0" w:line="240" w:lineRule="auto"/>
        <w:rPr>
          <w:rFonts w:eastAsia="Times New Roman" w:cs="Arial"/>
          <w:b/>
          <w:sz w:val="22"/>
          <w:lang w:eastAsia="en-GB"/>
        </w:rPr>
      </w:pPr>
    </w:p>
    <w:p w:rsidR="00061228" w:rsidRPr="00E31747" w:rsidRDefault="00061228" w:rsidP="00964A18">
      <w:pPr>
        <w:spacing w:after="0" w:line="240" w:lineRule="auto"/>
        <w:rPr>
          <w:rFonts w:eastAsia="Times New Roman" w:cs="Arial"/>
          <w:b/>
          <w:sz w:val="22"/>
          <w:lang w:eastAsia="en-GB"/>
        </w:rPr>
      </w:pPr>
      <w:r w:rsidRPr="00E31747">
        <w:rPr>
          <w:rFonts w:eastAsia="Times New Roman" w:cs="Arial"/>
          <w:b/>
          <w:sz w:val="22"/>
          <w:lang w:eastAsia="en-GB"/>
        </w:rPr>
        <w:t xml:space="preserve">Date </w:t>
      </w:r>
      <w:bookmarkStart w:id="0" w:name="_GoBack"/>
      <w:bookmarkEnd w:id="0"/>
    </w:p>
    <w:sectPr w:rsidR="00061228" w:rsidRPr="00E3174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71F" w:rsidRDefault="00BA471F" w:rsidP="00BA471F">
      <w:pPr>
        <w:spacing w:after="0" w:line="240" w:lineRule="auto"/>
      </w:pPr>
      <w:r>
        <w:separator/>
      </w:r>
    </w:p>
  </w:endnote>
  <w:endnote w:type="continuationSeparator" w:id="0">
    <w:p w:rsidR="00BA471F" w:rsidRDefault="00BA471F" w:rsidP="00BA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A8" w:rsidRDefault="00A644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303907"/>
      <w:docPartObj>
        <w:docPartGallery w:val="Page Numbers (Bottom of Page)"/>
        <w:docPartUnique/>
      </w:docPartObj>
    </w:sdtPr>
    <w:sdtEndPr>
      <w:rPr>
        <w:noProof/>
      </w:rPr>
    </w:sdtEndPr>
    <w:sdtContent>
      <w:p w:rsidR="00945D53" w:rsidRDefault="00945D53">
        <w:pPr>
          <w:pStyle w:val="Footer"/>
          <w:jc w:val="right"/>
        </w:pPr>
        <w:r>
          <w:fldChar w:fldCharType="begin"/>
        </w:r>
        <w:r>
          <w:instrText xml:space="preserve"> PAGE   \* MERGEFORMAT </w:instrText>
        </w:r>
        <w:r>
          <w:fldChar w:fldCharType="separate"/>
        </w:r>
        <w:r w:rsidR="00E31747">
          <w:rPr>
            <w:noProof/>
          </w:rPr>
          <w:t>1</w:t>
        </w:r>
        <w:r>
          <w:rPr>
            <w:noProof/>
          </w:rPr>
          <w:fldChar w:fldCharType="end"/>
        </w:r>
      </w:p>
    </w:sdtContent>
  </w:sdt>
  <w:p w:rsidR="00BA471F" w:rsidRPr="00A644A8" w:rsidRDefault="00BA471F">
    <w:pPr>
      <w:pStyle w:val="Footer"/>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A8" w:rsidRDefault="00A64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71F" w:rsidRDefault="00BA471F" w:rsidP="00BA471F">
      <w:pPr>
        <w:spacing w:after="0" w:line="240" w:lineRule="auto"/>
      </w:pPr>
      <w:r>
        <w:separator/>
      </w:r>
    </w:p>
  </w:footnote>
  <w:footnote w:type="continuationSeparator" w:id="0">
    <w:p w:rsidR="00BA471F" w:rsidRDefault="00BA471F" w:rsidP="00BA4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A8" w:rsidRDefault="00A644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A8" w:rsidRDefault="00A644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4A8" w:rsidRDefault="00A64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19A"/>
    <w:multiLevelType w:val="hybridMultilevel"/>
    <w:tmpl w:val="C36ED7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73B79"/>
    <w:multiLevelType w:val="hybridMultilevel"/>
    <w:tmpl w:val="8BE66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FC1886"/>
    <w:multiLevelType w:val="hybridMultilevel"/>
    <w:tmpl w:val="00D2D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5C4787"/>
    <w:multiLevelType w:val="hybridMultilevel"/>
    <w:tmpl w:val="C5D4C9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C607788"/>
    <w:multiLevelType w:val="hybridMultilevel"/>
    <w:tmpl w:val="6E30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12117A"/>
    <w:multiLevelType w:val="hybridMultilevel"/>
    <w:tmpl w:val="2CEA6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D66EEA"/>
    <w:multiLevelType w:val="hybridMultilevel"/>
    <w:tmpl w:val="90EEA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C41B2F"/>
    <w:multiLevelType w:val="hybridMultilevel"/>
    <w:tmpl w:val="E29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49454B"/>
    <w:multiLevelType w:val="hybridMultilevel"/>
    <w:tmpl w:val="1CA4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05119D"/>
    <w:multiLevelType w:val="hybridMultilevel"/>
    <w:tmpl w:val="51188DFA"/>
    <w:lvl w:ilvl="0" w:tplc="B0EE2E8C">
      <w:start w:val="1"/>
      <w:numFmt w:val="decimal"/>
      <w:lvlText w:val="%1."/>
      <w:lvlJc w:val="left"/>
      <w:pPr>
        <w:ind w:left="360" w:hanging="360"/>
      </w:pPr>
      <w:rPr>
        <w:rFonts w:hint="default"/>
      </w:rPr>
    </w:lvl>
    <w:lvl w:ilvl="1" w:tplc="9FF400A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9DC333C"/>
    <w:multiLevelType w:val="hybridMultilevel"/>
    <w:tmpl w:val="2204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254312"/>
    <w:multiLevelType w:val="hybridMultilevel"/>
    <w:tmpl w:val="791EFB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E8347E7"/>
    <w:multiLevelType w:val="hybridMultilevel"/>
    <w:tmpl w:val="46129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0"/>
  </w:num>
  <w:num w:numId="5">
    <w:abstractNumId w:val="5"/>
  </w:num>
  <w:num w:numId="6">
    <w:abstractNumId w:val="11"/>
  </w:num>
  <w:num w:numId="7">
    <w:abstractNumId w:val="12"/>
  </w:num>
  <w:num w:numId="8">
    <w:abstractNumId w:val="4"/>
  </w:num>
  <w:num w:numId="9">
    <w:abstractNumId w:val="9"/>
  </w:num>
  <w:num w:numId="10">
    <w:abstractNumId w:val="2"/>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08"/>
    <w:rsid w:val="000269CF"/>
    <w:rsid w:val="00061228"/>
    <w:rsid w:val="000F1668"/>
    <w:rsid w:val="000F3D9D"/>
    <w:rsid w:val="001D1370"/>
    <w:rsid w:val="001F1B07"/>
    <w:rsid w:val="00217FA6"/>
    <w:rsid w:val="00227830"/>
    <w:rsid w:val="0026588C"/>
    <w:rsid w:val="002E0EBA"/>
    <w:rsid w:val="003536F9"/>
    <w:rsid w:val="003907B1"/>
    <w:rsid w:val="00411AC4"/>
    <w:rsid w:val="006134CC"/>
    <w:rsid w:val="006861BA"/>
    <w:rsid w:val="00761946"/>
    <w:rsid w:val="00765712"/>
    <w:rsid w:val="00797323"/>
    <w:rsid w:val="007B0051"/>
    <w:rsid w:val="007F08D0"/>
    <w:rsid w:val="007F797C"/>
    <w:rsid w:val="008C1DD2"/>
    <w:rsid w:val="00901620"/>
    <w:rsid w:val="00917EB0"/>
    <w:rsid w:val="00940C30"/>
    <w:rsid w:val="00945D53"/>
    <w:rsid w:val="00964A18"/>
    <w:rsid w:val="00A24913"/>
    <w:rsid w:val="00A644A8"/>
    <w:rsid w:val="00BA471F"/>
    <w:rsid w:val="00BD2AD3"/>
    <w:rsid w:val="00BF5887"/>
    <w:rsid w:val="00DC5109"/>
    <w:rsid w:val="00E31747"/>
    <w:rsid w:val="00E369A5"/>
    <w:rsid w:val="00F40593"/>
    <w:rsid w:val="00FC2911"/>
    <w:rsid w:val="00FF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6861BA"/>
    <w:pPr>
      <w:widowControl w:val="0"/>
      <w:spacing w:before="100" w:after="100" w:line="240" w:lineRule="auto"/>
      <w:ind w:left="360" w:right="360"/>
    </w:pPr>
    <w:rPr>
      <w:rFonts w:ascii="Times New Roman" w:eastAsia="Times New Roman" w:hAnsi="Times New Roman" w:cs="Times New Roman"/>
      <w:snapToGrid w:val="0"/>
      <w:szCs w:val="20"/>
    </w:rPr>
  </w:style>
  <w:style w:type="paragraph" w:styleId="ListParagraph">
    <w:name w:val="List Paragraph"/>
    <w:basedOn w:val="Normal"/>
    <w:uiPriority w:val="34"/>
    <w:qFormat/>
    <w:rsid w:val="00A24913"/>
    <w:pPr>
      <w:ind w:left="720"/>
      <w:contextualSpacing/>
    </w:pPr>
  </w:style>
  <w:style w:type="paragraph" w:styleId="Header">
    <w:name w:val="header"/>
    <w:basedOn w:val="Normal"/>
    <w:link w:val="HeaderChar"/>
    <w:uiPriority w:val="99"/>
    <w:unhideWhenUsed/>
    <w:rsid w:val="00BA4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71F"/>
  </w:style>
  <w:style w:type="paragraph" w:styleId="Footer">
    <w:name w:val="footer"/>
    <w:basedOn w:val="Normal"/>
    <w:link w:val="FooterChar"/>
    <w:uiPriority w:val="99"/>
    <w:unhideWhenUsed/>
    <w:rsid w:val="00BA4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71F"/>
  </w:style>
  <w:style w:type="paragraph" w:styleId="BalloonText">
    <w:name w:val="Balloon Text"/>
    <w:basedOn w:val="Normal"/>
    <w:link w:val="BalloonTextChar"/>
    <w:uiPriority w:val="99"/>
    <w:semiHidden/>
    <w:unhideWhenUsed/>
    <w:rsid w:val="00A64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A8"/>
    <w:rPr>
      <w:rFonts w:ascii="Tahoma" w:hAnsi="Tahoma" w:cs="Tahoma"/>
      <w:sz w:val="16"/>
      <w:szCs w:val="16"/>
    </w:rPr>
  </w:style>
  <w:style w:type="paragraph" w:customStyle="1" w:styleId="Default">
    <w:name w:val="Default"/>
    <w:rsid w:val="00BF5887"/>
    <w:pPr>
      <w:autoSpaceDE w:val="0"/>
      <w:autoSpaceDN w:val="0"/>
      <w:adjustRightInd w:val="0"/>
      <w:spacing w:after="0" w:line="240" w:lineRule="auto"/>
    </w:pPr>
    <w:rPr>
      <w:rFonts w:ascii="Calibri" w:hAnsi="Calibri" w:cs="Calibr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6861BA"/>
    <w:pPr>
      <w:widowControl w:val="0"/>
      <w:spacing w:before="100" w:after="100" w:line="240" w:lineRule="auto"/>
      <w:ind w:left="360" w:right="360"/>
    </w:pPr>
    <w:rPr>
      <w:rFonts w:ascii="Times New Roman" w:eastAsia="Times New Roman" w:hAnsi="Times New Roman" w:cs="Times New Roman"/>
      <w:snapToGrid w:val="0"/>
      <w:szCs w:val="20"/>
    </w:rPr>
  </w:style>
  <w:style w:type="paragraph" w:styleId="ListParagraph">
    <w:name w:val="List Paragraph"/>
    <w:basedOn w:val="Normal"/>
    <w:uiPriority w:val="34"/>
    <w:qFormat/>
    <w:rsid w:val="00A24913"/>
    <w:pPr>
      <w:ind w:left="720"/>
      <w:contextualSpacing/>
    </w:pPr>
  </w:style>
  <w:style w:type="paragraph" w:styleId="Header">
    <w:name w:val="header"/>
    <w:basedOn w:val="Normal"/>
    <w:link w:val="HeaderChar"/>
    <w:uiPriority w:val="99"/>
    <w:unhideWhenUsed/>
    <w:rsid w:val="00BA4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71F"/>
  </w:style>
  <w:style w:type="paragraph" w:styleId="Footer">
    <w:name w:val="footer"/>
    <w:basedOn w:val="Normal"/>
    <w:link w:val="FooterChar"/>
    <w:uiPriority w:val="99"/>
    <w:unhideWhenUsed/>
    <w:rsid w:val="00BA4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71F"/>
  </w:style>
  <w:style w:type="paragraph" w:styleId="BalloonText">
    <w:name w:val="Balloon Text"/>
    <w:basedOn w:val="Normal"/>
    <w:link w:val="BalloonTextChar"/>
    <w:uiPriority w:val="99"/>
    <w:semiHidden/>
    <w:unhideWhenUsed/>
    <w:rsid w:val="00A64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A8"/>
    <w:rPr>
      <w:rFonts w:ascii="Tahoma" w:hAnsi="Tahoma" w:cs="Tahoma"/>
      <w:sz w:val="16"/>
      <w:szCs w:val="16"/>
    </w:rPr>
  </w:style>
  <w:style w:type="paragraph" w:customStyle="1" w:styleId="Default">
    <w:name w:val="Default"/>
    <w:rsid w:val="00BF588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anonuk.org.u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ddaction.org.uk/default.asp" TargetMode="External"/><Relationship Id="rId17" Type="http://schemas.openxmlformats.org/officeDocument/2006/relationships/hyperlink" Target="http://ukn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ddaction.org.uk/default.a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rinkaware.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hs.uk/Livewell/drugs/Pages/Drugtreatment.aspx" TargetMode="External"/><Relationship Id="rId23" Type="http://schemas.openxmlformats.org/officeDocument/2006/relationships/footer" Target="footer3.xml"/><Relationship Id="rId10" Type="http://schemas.openxmlformats.org/officeDocument/2006/relationships/hyperlink" Target="http://www.nhs.uk/conditions/Alcohol-misuse/Pages/Introduction.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A2F5B551-864F-482C-A0C6-C66118B09B2C@barnsley-chronicle.co.uk" TargetMode="External"/><Relationship Id="rId14" Type="http://schemas.openxmlformats.org/officeDocument/2006/relationships/hyperlink" Target="http://www.alcoholics-anonymous.org.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Andrew</dc:creator>
  <cp:lastModifiedBy>Sykes , Julia</cp:lastModifiedBy>
  <cp:revision>11</cp:revision>
  <dcterms:created xsi:type="dcterms:W3CDTF">2015-04-07T15:30:00Z</dcterms:created>
  <dcterms:modified xsi:type="dcterms:W3CDTF">2018-10-10T14:52:00Z</dcterms:modified>
</cp:coreProperties>
</file>