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E86D6" w14:textId="77777777" w:rsidR="005930F2" w:rsidRDefault="005930F2" w:rsidP="005930F2">
      <w:pPr>
        <w:spacing w:before="40" w:after="40"/>
        <w:jc w:val="center"/>
        <w:rPr>
          <w:rFonts w:ascii="Calibri" w:hAnsi="Calibri" w:cs="Arial"/>
          <w:b/>
          <w:sz w:val="22"/>
          <w:szCs w:val="22"/>
          <w:u w:val="single"/>
        </w:rPr>
      </w:pPr>
      <w:bookmarkStart w:id="0" w:name="_GoBack"/>
      <w:bookmarkEnd w:id="0"/>
      <w:r w:rsidRPr="005930F2">
        <w:rPr>
          <w:rFonts w:ascii="Calibri" w:hAnsi="Calibri" w:cs="Arial"/>
          <w:b/>
          <w:sz w:val="22"/>
          <w:szCs w:val="22"/>
          <w:u w:val="single"/>
        </w:rPr>
        <w:t>S</w:t>
      </w:r>
      <w:r w:rsidR="00F15D9D">
        <w:rPr>
          <w:rFonts w:ascii="Calibri" w:hAnsi="Calibri" w:cs="Arial"/>
          <w:b/>
          <w:sz w:val="22"/>
          <w:szCs w:val="22"/>
          <w:u w:val="single"/>
        </w:rPr>
        <w:t>afeguarding Review Record</w:t>
      </w:r>
    </w:p>
    <w:p w14:paraId="01977F96" w14:textId="77777777" w:rsidR="00F15D9D" w:rsidRDefault="00F15D9D" w:rsidP="005930F2">
      <w:pPr>
        <w:spacing w:before="40" w:after="40"/>
        <w:jc w:val="center"/>
        <w:rPr>
          <w:rFonts w:ascii="Calibri" w:hAnsi="Calibri" w:cs="Arial"/>
          <w:b/>
          <w:sz w:val="22"/>
          <w:szCs w:val="22"/>
          <w:u w:val="single"/>
        </w:rPr>
      </w:pPr>
    </w:p>
    <w:p w14:paraId="2C0647AE" w14:textId="77777777" w:rsidR="00F15D9D" w:rsidRDefault="00F15D9D" w:rsidP="005930F2">
      <w:pPr>
        <w:spacing w:before="40" w:after="40"/>
        <w:jc w:val="center"/>
        <w:rPr>
          <w:rFonts w:ascii="Calibri" w:hAnsi="Calibri" w:cs="Arial"/>
          <w:b/>
          <w:sz w:val="22"/>
          <w:szCs w:val="22"/>
          <w:u w:val="single"/>
        </w:rPr>
      </w:pPr>
      <w:r>
        <w:rPr>
          <w:rFonts w:ascii="Calibri" w:hAnsi="Calibri" w:cs="Arial"/>
          <w:b/>
          <w:sz w:val="22"/>
          <w:szCs w:val="22"/>
          <w:u w:val="single"/>
        </w:rPr>
        <w:t xml:space="preserve">School Name: </w:t>
      </w:r>
      <w:r>
        <w:rPr>
          <w:rFonts w:ascii="Calibri" w:hAnsi="Calibri" w:cs="Arial"/>
          <w:b/>
          <w:sz w:val="22"/>
          <w:szCs w:val="22"/>
          <w:u w:val="single"/>
        </w:rPr>
        <w:tab/>
      </w:r>
      <w:r>
        <w:rPr>
          <w:rFonts w:ascii="Calibri" w:hAnsi="Calibri" w:cs="Arial"/>
          <w:b/>
          <w:sz w:val="22"/>
          <w:szCs w:val="22"/>
          <w:u w:val="single"/>
        </w:rPr>
        <w:tab/>
      </w:r>
      <w:r>
        <w:rPr>
          <w:rFonts w:ascii="Calibri" w:hAnsi="Calibri" w:cs="Arial"/>
          <w:b/>
          <w:sz w:val="22"/>
          <w:szCs w:val="22"/>
          <w:u w:val="single"/>
        </w:rPr>
        <w:tab/>
      </w:r>
      <w:r>
        <w:rPr>
          <w:rFonts w:ascii="Calibri" w:hAnsi="Calibri" w:cs="Arial"/>
          <w:b/>
          <w:sz w:val="22"/>
          <w:szCs w:val="22"/>
          <w:u w:val="single"/>
        </w:rPr>
        <w:tab/>
      </w:r>
      <w:r>
        <w:rPr>
          <w:rFonts w:ascii="Calibri" w:hAnsi="Calibri" w:cs="Arial"/>
          <w:b/>
          <w:sz w:val="22"/>
          <w:szCs w:val="22"/>
          <w:u w:val="single"/>
        </w:rPr>
        <w:tab/>
      </w:r>
      <w:r>
        <w:rPr>
          <w:rFonts w:ascii="Calibri" w:hAnsi="Calibri" w:cs="Arial"/>
          <w:b/>
          <w:sz w:val="22"/>
          <w:szCs w:val="22"/>
        </w:rPr>
        <w:tab/>
      </w:r>
      <w:r>
        <w:rPr>
          <w:rFonts w:ascii="Calibri" w:hAnsi="Calibri" w:cs="Arial"/>
          <w:b/>
          <w:sz w:val="22"/>
          <w:szCs w:val="22"/>
        </w:rPr>
        <w:tab/>
      </w:r>
      <w:r w:rsidRPr="00F15D9D">
        <w:rPr>
          <w:rFonts w:ascii="Calibri" w:hAnsi="Calibri" w:cs="Arial"/>
          <w:b/>
          <w:sz w:val="22"/>
          <w:szCs w:val="22"/>
          <w:u w:val="single"/>
        </w:rPr>
        <w:t xml:space="preserve">Date of </w:t>
      </w:r>
      <w:r>
        <w:rPr>
          <w:rFonts w:ascii="Calibri" w:hAnsi="Calibri" w:cs="Arial"/>
          <w:b/>
          <w:sz w:val="22"/>
          <w:szCs w:val="22"/>
          <w:u w:val="single"/>
        </w:rPr>
        <w:t>Review</w:t>
      </w:r>
      <w:r w:rsidRPr="00F15D9D">
        <w:rPr>
          <w:rFonts w:ascii="Calibri" w:hAnsi="Calibri" w:cs="Arial"/>
          <w:b/>
          <w:sz w:val="22"/>
          <w:szCs w:val="22"/>
          <w:u w:val="single"/>
        </w:rPr>
        <w:t>:</w:t>
      </w:r>
      <w:r>
        <w:rPr>
          <w:rFonts w:ascii="Calibri" w:hAnsi="Calibri" w:cs="Arial"/>
          <w:b/>
          <w:sz w:val="22"/>
          <w:szCs w:val="22"/>
          <w:u w:val="single"/>
        </w:rPr>
        <w:tab/>
      </w:r>
      <w:r>
        <w:rPr>
          <w:rFonts w:ascii="Calibri" w:hAnsi="Calibri" w:cs="Arial"/>
          <w:b/>
          <w:sz w:val="22"/>
          <w:szCs w:val="22"/>
          <w:u w:val="single"/>
        </w:rPr>
        <w:tab/>
      </w:r>
      <w:r>
        <w:rPr>
          <w:rFonts w:ascii="Calibri" w:hAnsi="Calibri" w:cs="Arial"/>
          <w:b/>
          <w:sz w:val="22"/>
          <w:szCs w:val="22"/>
          <w:u w:val="single"/>
        </w:rPr>
        <w:tab/>
      </w:r>
    </w:p>
    <w:p w14:paraId="07F89BCF" w14:textId="77777777" w:rsidR="00F15D9D" w:rsidRDefault="00F15D9D" w:rsidP="005930F2">
      <w:pPr>
        <w:spacing w:before="40" w:after="40"/>
        <w:jc w:val="center"/>
        <w:rPr>
          <w:rFonts w:ascii="Calibri" w:hAnsi="Calibri" w:cs="Arial"/>
          <w:b/>
          <w:sz w:val="22"/>
          <w:szCs w:val="22"/>
          <w:u w:val="single"/>
        </w:rPr>
      </w:pPr>
    </w:p>
    <w:p w14:paraId="677DF8A6" w14:textId="77777777" w:rsidR="00F15D9D" w:rsidRPr="00F15D9D" w:rsidRDefault="00F15D9D" w:rsidP="005930F2">
      <w:pPr>
        <w:spacing w:before="40" w:after="40"/>
        <w:jc w:val="center"/>
        <w:rPr>
          <w:rFonts w:ascii="Calibri" w:hAnsi="Calibri" w:cs="Arial"/>
          <w:b/>
          <w:sz w:val="22"/>
          <w:szCs w:val="22"/>
          <w:u w:val="single"/>
        </w:rPr>
      </w:pPr>
      <w:r>
        <w:rPr>
          <w:rFonts w:ascii="Calibri" w:hAnsi="Calibri" w:cs="Arial"/>
          <w:b/>
          <w:sz w:val="22"/>
          <w:szCs w:val="22"/>
          <w:u w:val="single"/>
        </w:rPr>
        <w:t xml:space="preserve">People present at the review:   </w:t>
      </w:r>
      <w:r>
        <w:rPr>
          <w:rFonts w:ascii="Calibri" w:hAnsi="Calibri" w:cs="Arial"/>
          <w:b/>
          <w:sz w:val="22"/>
          <w:szCs w:val="22"/>
          <w:u w:val="single"/>
        </w:rPr>
        <w:tab/>
      </w:r>
      <w:r>
        <w:rPr>
          <w:rFonts w:ascii="Calibri" w:hAnsi="Calibri" w:cs="Arial"/>
          <w:b/>
          <w:sz w:val="22"/>
          <w:szCs w:val="22"/>
          <w:u w:val="single"/>
        </w:rPr>
        <w:tab/>
      </w:r>
      <w:r>
        <w:rPr>
          <w:rFonts w:ascii="Calibri" w:hAnsi="Calibri" w:cs="Arial"/>
          <w:b/>
          <w:sz w:val="22"/>
          <w:szCs w:val="22"/>
          <w:u w:val="single"/>
        </w:rPr>
        <w:tab/>
      </w:r>
      <w:r>
        <w:rPr>
          <w:rFonts w:ascii="Calibri" w:hAnsi="Calibri" w:cs="Arial"/>
          <w:b/>
          <w:sz w:val="22"/>
          <w:szCs w:val="22"/>
          <w:u w:val="single"/>
        </w:rPr>
        <w:tab/>
      </w:r>
      <w:r>
        <w:rPr>
          <w:rFonts w:ascii="Calibri" w:hAnsi="Calibri" w:cs="Arial"/>
          <w:b/>
          <w:sz w:val="22"/>
          <w:szCs w:val="22"/>
          <w:u w:val="single"/>
        </w:rPr>
        <w:tab/>
      </w:r>
      <w:r>
        <w:rPr>
          <w:rFonts w:ascii="Calibri" w:hAnsi="Calibri" w:cs="Arial"/>
          <w:b/>
          <w:sz w:val="22"/>
          <w:szCs w:val="22"/>
          <w:u w:val="single"/>
        </w:rPr>
        <w:tab/>
      </w:r>
      <w:r>
        <w:rPr>
          <w:rFonts w:ascii="Calibri" w:hAnsi="Calibri" w:cs="Arial"/>
          <w:b/>
          <w:sz w:val="22"/>
          <w:szCs w:val="22"/>
          <w:u w:val="single"/>
        </w:rPr>
        <w:tab/>
      </w:r>
      <w:r>
        <w:rPr>
          <w:rFonts w:ascii="Calibri" w:hAnsi="Calibri" w:cs="Arial"/>
          <w:b/>
          <w:sz w:val="22"/>
          <w:szCs w:val="22"/>
          <w:u w:val="single"/>
        </w:rPr>
        <w:tab/>
      </w:r>
      <w:r>
        <w:rPr>
          <w:rFonts w:ascii="Calibri" w:hAnsi="Calibri" w:cs="Arial"/>
          <w:b/>
          <w:sz w:val="22"/>
          <w:szCs w:val="22"/>
          <w:u w:val="single"/>
        </w:rPr>
        <w:tab/>
      </w:r>
    </w:p>
    <w:p w14:paraId="66B8F373" w14:textId="77777777" w:rsidR="005930F2" w:rsidRDefault="005930F2" w:rsidP="00123839">
      <w:pPr>
        <w:spacing w:before="40" w:after="40"/>
        <w:rPr>
          <w:rFonts w:ascii="Calibri" w:hAnsi="Calibri" w:cs="Arial"/>
          <w:b/>
          <w:sz w:val="22"/>
          <w:szCs w:val="22"/>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9"/>
        <w:gridCol w:w="3561"/>
        <w:gridCol w:w="3600"/>
      </w:tblGrid>
      <w:tr w:rsidR="005930F2" w:rsidRPr="005930F2" w14:paraId="6BF34963" w14:textId="77777777" w:rsidTr="00F15D9D">
        <w:tc>
          <w:tcPr>
            <w:tcW w:w="10800" w:type="dxa"/>
            <w:gridSpan w:val="3"/>
            <w:tcBorders>
              <w:right w:val="single" w:sz="4" w:space="0" w:color="auto"/>
            </w:tcBorders>
            <w:shd w:val="clear" w:color="auto" w:fill="FFFF99"/>
          </w:tcPr>
          <w:p w14:paraId="60605D97" w14:textId="77777777" w:rsidR="005930F2" w:rsidRPr="005930F2" w:rsidRDefault="005930F2" w:rsidP="005930F2">
            <w:pPr>
              <w:pStyle w:val="Bulletskeyfindings"/>
              <w:numPr>
                <w:ilvl w:val="0"/>
                <w:numId w:val="0"/>
              </w:numPr>
              <w:spacing w:before="40" w:after="40"/>
              <w:ind w:left="-360"/>
              <w:jc w:val="center"/>
              <w:rPr>
                <w:rFonts w:ascii="Calibri" w:hAnsi="Calibri" w:cs="Arial"/>
                <w:b/>
                <w:sz w:val="20"/>
                <w:szCs w:val="20"/>
              </w:rPr>
            </w:pPr>
            <w:r>
              <w:rPr>
                <w:rFonts w:ascii="Calibri" w:hAnsi="Calibri" w:cs="Arial"/>
                <w:b/>
                <w:sz w:val="20"/>
                <w:szCs w:val="20"/>
              </w:rPr>
              <w:t xml:space="preserve">    </w:t>
            </w:r>
            <w:r w:rsidR="00F15D9D">
              <w:rPr>
                <w:rFonts w:ascii="Calibri" w:hAnsi="Calibri" w:cs="Arial"/>
                <w:b/>
                <w:sz w:val="20"/>
                <w:szCs w:val="20"/>
              </w:rPr>
              <w:t xml:space="preserve">1 - </w:t>
            </w:r>
            <w:r>
              <w:rPr>
                <w:rFonts w:ascii="Calibri" w:hAnsi="Calibri" w:cs="Arial"/>
                <w:b/>
                <w:sz w:val="20"/>
                <w:szCs w:val="20"/>
              </w:rPr>
              <w:t>Single Central Record</w:t>
            </w:r>
          </w:p>
        </w:tc>
      </w:tr>
      <w:tr w:rsidR="005930F2" w:rsidRPr="005930F2" w14:paraId="75BAD4B6" w14:textId="77777777" w:rsidTr="005930F2">
        <w:tc>
          <w:tcPr>
            <w:tcW w:w="3639" w:type="dxa"/>
          </w:tcPr>
          <w:p w14:paraId="6F534B81" w14:textId="77777777" w:rsidR="005930F2" w:rsidRPr="005930F2" w:rsidRDefault="00D20F0B" w:rsidP="00511695">
            <w:pPr>
              <w:pStyle w:val="Bulletskeyfindings"/>
              <w:numPr>
                <w:ilvl w:val="0"/>
                <w:numId w:val="0"/>
              </w:numPr>
              <w:spacing w:before="40" w:after="40"/>
              <w:ind w:left="35"/>
              <w:rPr>
                <w:rFonts w:ascii="Calibri" w:hAnsi="Calibri" w:cs="Arial"/>
                <w:b/>
                <w:sz w:val="20"/>
                <w:szCs w:val="20"/>
              </w:rPr>
            </w:pPr>
            <w:r>
              <w:rPr>
                <w:rFonts w:ascii="Calibri" w:hAnsi="Calibri" w:cs="Arial"/>
                <w:b/>
                <w:sz w:val="20"/>
                <w:szCs w:val="20"/>
              </w:rPr>
              <w:t>Points to check</w:t>
            </w:r>
          </w:p>
        </w:tc>
        <w:tc>
          <w:tcPr>
            <w:tcW w:w="3561" w:type="dxa"/>
            <w:tcBorders>
              <w:right w:val="single" w:sz="4" w:space="0" w:color="auto"/>
            </w:tcBorders>
          </w:tcPr>
          <w:p w14:paraId="69848D78" w14:textId="77777777" w:rsidR="005930F2" w:rsidRPr="005930F2" w:rsidRDefault="00D20F0B" w:rsidP="00511695">
            <w:pPr>
              <w:pStyle w:val="Bulletskeyfindings"/>
              <w:numPr>
                <w:ilvl w:val="0"/>
                <w:numId w:val="0"/>
              </w:numPr>
              <w:spacing w:before="40" w:after="40"/>
              <w:rPr>
                <w:rFonts w:ascii="Calibri" w:hAnsi="Calibri" w:cs="Arial"/>
                <w:b/>
                <w:sz w:val="20"/>
                <w:szCs w:val="20"/>
              </w:rPr>
            </w:pPr>
            <w:r>
              <w:rPr>
                <w:rFonts w:ascii="Calibri" w:hAnsi="Calibri" w:cs="Arial"/>
                <w:b/>
                <w:sz w:val="20"/>
                <w:szCs w:val="20"/>
              </w:rPr>
              <w:t>Note</w:t>
            </w:r>
            <w:r w:rsidR="00F15D9D">
              <w:rPr>
                <w:rFonts w:ascii="Calibri" w:hAnsi="Calibri" w:cs="Arial"/>
                <w:b/>
                <w:sz w:val="20"/>
                <w:szCs w:val="20"/>
              </w:rPr>
              <w:t>s</w:t>
            </w:r>
          </w:p>
        </w:tc>
        <w:tc>
          <w:tcPr>
            <w:tcW w:w="3600" w:type="dxa"/>
            <w:tcBorders>
              <w:left w:val="single" w:sz="4" w:space="0" w:color="auto"/>
              <w:right w:val="single" w:sz="4" w:space="0" w:color="auto"/>
            </w:tcBorders>
          </w:tcPr>
          <w:p w14:paraId="1D342D4E" w14:textId="77777777" w:rsidR="005930F2" w:rsidRPr="005930F2" w:rsidRDefault="005930F2" w:rsidP="00511695">
            <w:pPr>
              <w:pStyle w:val="Bulletskeyfindings"/>
              <w:numPr>
                <w:ilvl w:val="0"/>
                <w:numId w:val="0"/>
              </w:numPr>
              <w:spacing w:before="40" w:after="40"/>
              <w:ind w:left="-360"/>
              <w:rPr>
                <w:rFonts w:ascii="Calibri" w:hAnsi="Calibri" w:cs="Arial"/>
                <w:b/>
                <w:sz w:val="20"/>
                <w:szCs w:val="20"/>
              </w:rPr>
            </w:pPr>
            <w:r w:rsidRPr="005930F2">
              <w:rPr>
                <w:rFonts w:ascii="Calibri" w:hAnsi="Calibri" w:cs="Arial"/>
                <w:b/>
                <w:sz w:val="20"/>
                <w:szCs w:val="20"/>
              </w:rPr>
              <w:t xml:space="preserve">       </w:t>
            </w:r>
            <w:r w:rsidR="00425BE1">
              <w:rPr>
                <w:rFonts w:ascii="Calibri" w:hAnsi="Calibri" w:cs="Arial"/>
                <w:b/>
                <w:sz w:val="20"/>
                <w:szCs w:val="20"/>
              </w:rPr>
              <w:t>Outcome inc. next steps for best practice</w:t>
            </w:r>
          </w:p>
        </w:tc>
      </w:tr>
      <w:tr w:rsidR="005930F2" w:rsidRPr="005930F2" w14:paraId="1272ED1D" w14:textId="77777777" w:rsidTr="005930F2">
        <w:tc>
          <w:tcPr>
            <w:tcW w:w="3639" w:type="dxa"/>
          </w:tcPr>
          <w:p w14:paraId="1B7F3FFB" w14:textId="77777777" w:rsidR="005930F2" w:rsidRPr="005930F2" w:rsidRDefault="005930F2"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Is the single central record in place?</w:t>
            </w:r>
          </w:p>
        </w:tc>
        <w:tc>
          <w:tcPr>
            <w:tcW w:w="3561" w:type="dxa"/>
            <w:tcBorders>
              <w:right w:val="single" w:sz="4" w:space="0" w:color="auto"/>
            </w:tcBorders>
          </w:tcPr>
          <w:p w14:paraId="7BC64F61" w14:textId="77777777" w:rsidR="005930F2" w:rsidRPr="005930F2" w:rsidRDefault="005930F2" w:rsidP="00511695">
            <w:pPr>
              <w:pStyle w:val="Bulletskeyfindings"/>
              <w:numPr>
                <w:ilvl w:val="0"/>
                <w:numId w:val="0"/>
              </w:numPr>
              <w:spacing w:before="40" w:after="40"/>
              <w:rPr>
                <w:rFonts w:ascii="Calibri" w:hAnsi="Calibri"/>
                <w:i/>
                <w:sz w:val="16"/>
                <w:szCs w:val="16"/>
              </w:rPr>
            </w:pPr>
          </w:p>
        </w:tc>
        <w:tc>
          <w:tcPr>
            <w:tcW w:w="3600" w:type="dxa"/>
            <w:tcBorders>
              <w:left w:val="single" w:sz="4" w:space="0" w:color="auto"/>
              <w:right w:val="single" w:sz="4" w:space="0" w:color="auto"/>
            </w:tcBorders>
            <w:shd w:val="clear" w:color="auto" w:fill="auto"/>
          </w:tcPr>
          <w:p w14:paraId="01E03C38" w14:textId="77777777" w:rsidR="005930F2" w:rsidRPr="005930F2" w:rsidRDefault="005930F2" w:rsidP="00511695">
            <w:pPr>
              <w:pStyle w:val="Bulletskeyfindings"/>
              <w:numPr>
                <w:ilvl w:val="0"/>
                <w:numId w:val="0"/>
              </w:numPr>
              <w:spacing w:before="40" w:after="40"/>
              <w:rPr>
                <w:rFonts w:ascii="Calibri" w:hAnsi="Calibri"/>
                <w:sz w:val="16"/>
                <w:szCs w:val="16"/>
              </w:rPr>
            </w:pPr>
          </w:p>
        </w:tc>
      </w:tr>
      <w:tr w:rsidR="005930F2" w:rsidRPr="005930F2" w14:paraId="71631954" w14:textId="77777777" w:rsidTr="005930F2">
        <w:tc>
          <w:tcPr>
            <w:tcW w:w="3639" w:type="dxa"/>
          </w:tcPr>
          <w:p w14:paraId="5DFF30ED" w14:textId="77777777" w:rsidR="005930F2" w:rsidRPr="005930F2" w:rsidRDefault="005930F2"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Does the SCR indicate that identity checks have been carried out and by whom?</w:t>
            </w:r>
          </w:p>
        </w:tc>
        <w:tc>
          <w:tcPr>
            <w:tcW w:w="3561" w:type="dxa"/>
            <w:tcBorders>
              <w:right w:val="single" w:sz="4" w:space="0" w:color="auto"/>
            </w:tcBorders>
          </w:tcPr>
          <w:p w14:paraId="2204D834" w14:textId="77777777" w:rsidR="005930F2" w:rsidRPr="005930F2" w:rsidRDefault="00D20F0B" w:rsidP="00511695">
            <w:pPr>
              <w:pStyle w:val="Bulletskeyfindings"/>
              <w:numPr>
                <w:ilvl w:val="0"/>
                <w:numId w:val="0"/>
              </w:numPr>
              <w:spacing w:before="40" w:after="40"/>
              <w:rPr>
                <w:rFonts w:ascii="Calibri" w:hAnsi="Calibri"/>
                <w:i/>
                <w:sz w:val="16"/>
                <w:szCs w:val="16"/>
              </w:rPr>
            </w:pPr>
            <w:r>
              <w:rPr>
                <w:rFonts w:ascii="Calibri" w:hAnsi="Calibri"/>
                <w:i/>
                <w:sz w:val="16"/>
                <w:szCs w:val="16"/>
              </w:rPr>
              <w:t>Address, NI number etc. good practice but not requirement. Photo ID required – birth certificate alone not adequate.</w:t>
            </w:r>
          </w:p>
        </w:tc>
        <w:tc>
          <w:tcPr>
            <w:tcW w:w="3600" w:type="dxa"/>
            <w:tcBorders>
              <w:left w:val="single" w:sz="4" w:space="0" w:color="auto"/>
              <w:right w:val="single" w:sz="4" w:space="0" w:color="auto"/>
            </w:tcBorders>
            <w:shd w:val="clear" w:color="auto" w:fill="auto"/>
          </w:tcPr>
          <w:p w14:paraId="2EE71025" w14:textId="77777777" w:rsidR="005930F2" w:rsidRPr="005930F2" w:rsidRDefault="005930F2" w:rsidP="00511695">
            <w:pPr>
              <w:pStyle w:val="Bulletskeyfindings"/>
              <w:numPr>
                <w:ilvl w:val="0"/>
                <w:numId w:val="0"/>
              </w:numPr>
              <w:spacing w:before="40" w:after="40"/>
              <w:rPr>
                <w:rFonts w:ascii="Calibri" w:hAnsi="Calibri"/>
                <w:sz w:val="16"/>
                <w:szCs w:val="16"/>
              </w:rPr>
            </w:pPr>
          </w:p>
        </w:tc>
      </w:tr>
      <w:tr w:rsidR="005930F2" w:rsidRPr="005930F2" w14:paraId="6FAF7ABC" w14:textId="77777777" w:rsidTr="005930F2">
        <w:tc>
          <w:tcPr>
            <w:tcW w:w="3639" w:type="dxa"/>
          </w:tcPr>
          <w:p w14:paraId="01CFAD12" w14:textId="77777777" w:rsidR="005930F2" w:rsidRPr="00D20F0B" w:rsidRDefault="00D20F0B" w:rsidP="00D20F0B">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All staff CRB checked?</w:t>
            </w:r>
          </w:p>
        </w:tc>
        <w:tc>
          <w:tcPr>
            <w:tcW w:w="3561" w:type="dxa"/>
            <w:tcBorders>
              <w:right w:val="single" w:sz="4" w:space="0" w:color="auto"/>
            </w:tcBorders>
          </w:tcPr>
          <w:p w14:paraId="172F4144" w14:textId="77777777" w:rsidR="005930F2" w:rsidRPr="005930F2" w:rsidRDefault="005930F2" w:rsidP="00511695">
            <w:pPr>
              <w:pStyle w:val="Bulletskeyfindings"/>
              <w:numPr>
                <w:ilvl w:val="0"/>
                <w:numId w:val="0"/>
              </w:numPr>
              <w:spacing w:before="40" w:after="40"/>
              <w:rPr>
                <w:rFonts w:ascii="Calibri" w:hAnsi="Calibri"/>
                <w:i/>
                <w:sz w:val="16"/>
                <w:szCs w:val="16"/>
              </w:rPr>
            </w:pPr>
          </w:p>
        </w:tc>
        <w:tc>
          <w:tcPr>
            <w:tcW w:w="3600" w:type="dxa"/>
            <w:tcBorders>
              <w:left w:val="single" w:sz="4" w:space="0" w:color="auto"/>
              <w:right w:val="single" w:sz="4" w:space="0" w:color="auto"/>
            </w:tcBorders>
            <w:shd w:val="clear" w:color="auto" w:fill="auto"/>
          </w:tcPr>
          <w:p w14:paraId="0AE78A40" w14:textId="77777777" w:rsidR="005930F2" w:rsidRPr="005930F2" w:rsidRDefault="005930F2" w:rsidP="00511695">
            <w:pPr>
              <w:pStyle w:val="Bulletskeyfindings"/>
              <w:numPr>
                <w:ilvl w:val="0"/>
                <w:numId w:val="0"/>
              </w:numPr>
              <w:spacing w:before="40" w:after="40"/>
              <w:rPr>
                <w:rFonts w:ascii="Calibri" w:hAnsi="Calibri"/>
                <w:sz w:val="16"/>
                <w:szCs w:val="16"/>
              </w:rPr>
            </w:pPr>
          </w:p>
        </w:tc>
      </w:tr>
      <w:tr w:rsidR="005930F2" w:rsidRPr="005930F2" w14:paraId="0D4EA472" w14:textId="77777777" w:rsidTr="005930F2">
        <w:tc>
          <w:tcPr>
            <w:tcW w:w="3639" w:type="dxa"/>
          </w:tcPr>
          <w:p w14:paraId="3A04750F" w14:textId="77777777" w:rsidR="005930F2" w:rsidRPr="00D20F0B" w:rsidRDefault="00D20F0B"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Supply agency provides written confirmation that the required checks have been carried out?</w:t>
            </w:r>
          </w:p>
        </w:tc>
        <w:tc>
          <w:tcPr>
            <w:tcW w:w="3561" w:type="dxa"/>
            <w:tcBorders>
              <w:right w:val="single" w:sz="4" w:space="0" w:color="auto"/>
            </w:tcBorders>
          </w:tcPr>
          <w:p w14:paraId="580B968A" w14:textId="77777777" w:rsidR="005930F2" w:rsidRPr="005930F2" w:rsidRDefault="005930F2" w:rsidP="00511695">
            <w:pPr>
              <w:pStyle w:val="Bulletskeyfindings"/>
              <w:numPr>
                <w:ilvl w:val="0"/>
                <w:numId w:val="0"/>
              </w:numPr>
              <w:spacing w:before="40" w:after="40"/>
              <w:rPr>
                <w:rFonts w:ascii="Calibri" w:hAnsi="Calibri"/>
                <w:i/>
                <w:sz w:val="16"/>
                <w:szCs w:val="16"/>
              </w:rPr>
            </w:pPr>
          </w:p>
        </w:tc>
        <w:tc>
          <w:tcPr>
            <w:tcW w:w="3600" w:type="dxa"/>
            <w:tcBorders>
              <w:left w:val="single" w:sz="4" w:space="0" w:color="auto"/>
              <w:right w:val="single" w:sz="4" w:space="0" w:color="auto"/>
            </w:tcBorders>
            <w:shd w:val="clear" w:color="auto" w:fill="auto"/>
          </w:tcPr>
          <w:p w14:paraId="4F9B2105" w14:textId="77777777" w:rsidR="005930F2" w:rsidRPr="005930F2" w:rsidRDefault="005930F2" w:rsidP="00511695">
            <w:pPr>
              <w:pStyle w:val="Bulletskeyfindings"/>
              <w:numPr>
                <w:ilvl w:val="0"/>
                <w:numId w:val="0"/>
              </w:numPr>
              <w:spacing w:before="40" w:after="40"/>
              <w:rPr>
                <w:rFonts w:ascii="Calibri" w:hAnsi="Calibri"/>
                <w:sz w:val="16"/>
                <w:szCs w:val="16"/>
              </w:rPr>
            </w:pPr>
          </w:p>
        </w:tc>
      </w:tr>
      <w:tr w:rsidR="005930F2" w:rsidRPr="005930F2" w14:paraId="48B5B1C0" w14:textId="77777777" w:rsidTr="005930F2">
        <w:tc>
          <w:tcPr>
            <w:tcW w:w="3639" w:type="dxa"/>
          </w:tcPr>
          <w:p w14:paraId="1D0764E9" w14:textId="77777777" w:rsidR="005930F2" w:rsidRPr="005930F2" w:rsidRDefault="00D20F0B"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Are all adults (volunteers, governors etc who work regularly with children CRB checked?</w:t>
            </w:r>
          </w:p>
        </w:tc>
        <w:tc>
          <w:tcPr>
            <w:tcW w:w="3561" w:type="dxa"/>
            <w:tcBorders>
              <w:right w:val="single" w:sz="4" w:space="0" w:color="auto"/>
            </w:tcBorders>
          </w:tcPr>
          <w:p w14:paraId="3FB6FAAA" w14:textId="77777777" w:rsidR="005930F2" w:rsidRPr="005930F2" w:rsidRDefault="005930F2" w:rsidP="00511695">
            <w:pPr>
              <w:pStyle w:val="Bulletskeyfindings"/>
              <w:numPr>
                <w:ilvl w:val="0"/>
                <w:numId w:val="0"/>
              </w:numPr>
              <w:spacing w:before="40" w:after="40"/>
              <w:rPr>
                <w:rFonts w:ascii="Calibri" w:hAnsi="Calibri"/>
                <w:i/>
                <w:sz w:val="16"/>
                <w:szCs w:val="16"/>
              </w:rPr>
            </w:pPr>
          </w:p>
        </w:tc>
        <w:tc>
          <w:tcPr>
            <w:tcW w:w="3600" w:type="dxa"/>
            <w:tcBorders>
              <w:left w:val="single" w:sz="4" w:space="0" w:color="auto"/>
              <w:right w:val="single" w:sz="4" w:space="0" w:color="auto"/>
            </w:tcBorders>
            <w:shd w:val="clear" w:color="auto" w:fill="auto"/>
          </w:tcPr>
          <w:p w14:paraId="69BB1230" w14:textId="77777777" w:rsidR="005930F2" w:rsidRPr="005930F2" w:rsidRDefault="005930F2" w:rsidP="00511695">
            <w:pPr>
              <w:pStyle w:val="Bulletskeyfindings"/>
              <w:numPr>
                <w:ilvl w:val="0"/>
                <w:numId w:val="0"/>
              </w:numPr>
              <w:spacing w:before="40" w:after="40"/>
              <w:rPr>
                <w:rFonts w:ascii="Calibri" w:hAnsi="Calibri"/>
                <w:sz w:val="16"/>
                <w:szCs w:val="16"/>
              </w:rPr>
            </w:pPr>
          </w:p>
        </w:tc>
      </w:tr>
      <w:tr w:rsidR="005930F2" w:rsidRPr="005930F2" w14:paraId="56C54ED3" w14:textId="77777777" w:rsidTr="005930F2">
        <w:tc>
          <w:tcPr>
            <w:tcW w:w="3639" w:type="dxa"/>
          </w:tcPr>
          <w:p w14:paraId="7D70E551" w14:textId="77777777" w:rsidR="005930F2" w:rsidRPr="005930F2" w:rsidRDefault="00D20F0B"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Date CRB carried out and who did the check?</w:t>
            </w:r>
          </w:p>
        </w:tc>
        <w:tc>
          <w:tcPr>
            <w:tcW w:w="3561" w:type="dxa"/>
            <w:tcBorders>
              <w:right w:val="single" w:sz="4" w:space="0" w:color="auto"/>
            </w:tcBorders>
          </w:tcPr>
          <w:p w14:paraId="6F1A5B12" w14:textId="77777777" w:rsidR="005930F2" w:rsidRPr="0065645A" w:rsidRDefault="00D20F0B" w:rsidP="00511695">
            <w:pPr>
              <w:pStyle w:val="Bulletskeyfindings"/>
              <w:numPr>
                <w:ilvl w:val="0"/>
                <w:numId w:val="0"/>
              </w:numPr>
              <w:spacing w:before="40" w:after="40"/>
              <w:rPr>
                <w:rFonts w:ascii="Calibri" w:hAnsi="Calibri"/>
                <w:i/>
                <w:sz w:val="16"/>
                <w:szCs w:val="16"/>
              </w:rPr>
            </w:pPr>
            <w:r w:rsidRPr="0065645A">
              <w:rPr>
                <w:rFonts w:ascii="Calibri" w:hAnsi="Calibri"/>
                <w:i/>
                <w:sz w:val="16"/>
                <w:szCs w:val="16"/>
              </w:rPr>
              <w:t>Not required for agency staff</w:t>
            </w:r>
            <w:r w:rsidR="0065645A" w:rsidRPr="0065645A">
              <w:rPr>
                <w:rFonts w:ascii="Calibri" w:hAnsi="Calibri"/>
                <w:i/>
                <w:sz w:val="16"/>
                <w:szCs w:val="16"/>
              </w:rPr>
              <w:t xml:space="preserve">. </w:t>
            </w:r>
            <w:r w:rsidR="00264FD2" w:rsidRPr="0065645A">
              <w:rPr>
                <w:rFonts w:ascii="Calibri" w:hAnsi="Calibri"/>
                <w:i/>
                <w:sz w:val="16"/>
                <w:szCs w:val="16"/>
              </w:rPr>
              <w:t>Must have seen copy and record number for agency/supply staff at all levels</w:t>
            </w:r>
          </w:p>
        </w:tc>
        <w:tc>
          <w:tcPr>
            <w:tcW w:w="3600" w:type="dxa"/>
            <w:tcBorders>
              <w:left w:val="single" w:sz="4" w:space="0" w:color="auto"/>
              <w:right w:val="single" w:sz="4" w:space="0" w:color="auto"/>
            </w:tcBorders>
            <w:shd w:val="clear" w:color="auto" w:fill="auto"/>
          </w:tcPr>
          <w:p w14:paraId="6124AB1D" w14:textId="77777777" w:rsidR="005930F2" w:rsidRPr="005930F2" w:rsidRDefault="005930F2" w:rsidP="00511695">
            <w:pPr>
              <w:pStyle w:val="Bulletskeyfindings"/>
              <w:numPr>
                <w:ilvl w:val="0"/>
                <w:numId w:val="0"/>
              </w:numPr>
              <w:spacing w:before="40" w:after="40"/>
              <w:rPr>
                <w:rFonts w:ascii="Calibri" w:hAnsi="Calibri"/>
                <w:sz w:val="16"/>
                <w:szCs w:val="16"/>
              </w:rPr>
            </w:pPr>
          </w:p>
        </w:tc>
      </w:tr>
      <w:tr w:rsidR="005930F2" w:rsidRPr="005930F2" w14:paraId="55CCC387" w14:textId="77777777" w:rsidTr="005930F2">
        <w:tc>
          <w:tcPr>
            <w:tcW w:w="3639" w:type="dxa"/>
          </w:tcPr>
          <w:p w14:paraId="6A6DE5F1" w14:textId="77777777" w:rsidR="005930F2" w:rsidRPr="005930F2" w:rsidRDefault="00D20F0B"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Record of qualifications, where this is a requirement of the job?</w:t>
            </w:r>
          </w:p>
        </w:tc>
        <w:tc>
          <w:tcPr>
            <w:tcW w:w="3561" w:type="dxa"/>
            <w:tcBorders>
              <w:right w:val="single" w:sz="4" w:space="0" w:color="auto"/>
            </w:tcBorders>
          </w:tcPr>
          <w:p w14:paraId="151B40F8" w14:textId="77777777" w:rsidR="005930F2" w:rsidRPr="005930F2" w:rsidRDefault="00D20F0B" w:rsidP="00511695">
            <w:pPr>
              <w:pStyle w:val="Bulletskeyfindings"/>
              <w:numPr>
                <w:ilvl w:val="0"/>
                <w:numId w:val="0"/>
              </w:numPr>
              <w:spacing w:before="40" w:after="40"/>
              <w:rPr>
                <w:rFonts w:ascii="Calibri" w:hAnsi="Calibri"/>
                <w:i/>
                <w:sz w:val="16"/>
                <w:szCs w:val="16"/>
              </w:rPr>
            </w:pPr>
            <w:r>
              <w:rPr>
                <w:rFonts w:ascii="Calibri" w:hAnsi="Calibri"/>
                <w:i/>
                <w:sz w:val="16"/>
                <w:szCs w:val="16"/>
              </w:rPr>
              <w:t>Check QTS and NPQH</w:t>
            </w:r>
          </w:p>
        </w:tc>
        <w:tc>
          <w:tcPr>
            <w:tcW w:w="3600" w:type="dxa"/>
            <w:tcBorders>
              <w:left w:val="single" w:sz="4" w:space="0" w:color="auto"/>
              <w:right w:val="single" w:sz="4" w:space="0" w:color="auto"/>
            </w:tcBorders>
            <w:shd w:val="clear" w:color="auto" w:fill="auto"/>
          </w:tcPr>
          <w:p w14:paraId="51982B95" w14:textId="77777777" w:rsidR="005930F2" w:rsidRPr="005930F2" w:rsidRDefault="005930F2" w:rsidP="00511695">
            <w:pPr>
              <w:pStyle w:val="Bulletskeyfindings"/>
              <w:numPr>
                <w:ilvl w:val="0"/>
                <w:numId w:val="0"/>
              </w:numPr>
              <w:spacing w:before="40" w:after="40"/>
              <w:rPr>
                <w:rFonts w:ascii="Calibri" w:hAnsi="Calibri"/>
                <w:i/>
                <w:sz w:val="16"/>
                <w:szCs w:val="16"/>
              </w:rPr>
            </w:pPr>
          </w:p>
        </w:tc>
      </w:tr>
      <w:tr w:rsidR="005930F2" w:rsidRPr="005930F2" w14:paraId="2AD56CAD" w14:textId="77777777" w:rsidTr="005930F2">
        <w:tc>
          <w:tcPr>
            <w:tcW w:w="3639" w:type="dxa"/>
          </w:tcPr>
          <w:p w14:paraId="2B75E810" w14:textId="77777777" w:rsidR="005930F2" w:rsidRPr="005930F2" w:rsidRDefault="00D20F0B"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 xml:space="preserve">Right to work in the </w:t>
            </w:r>
            <w:smartTag w:uri="urn:schemas-microsoft-com:office:smarttags" w:element="place">
              <w:smartTag w:uri="urn:schemas-microsoft-com:office:smarttags" w:element="country-region">
                <w:r>
                  <w:rPr>
                    <w:rFonts w:ascii="Calibri" w:hAnsi="Calibri" w:cs="Arial"/>
                    <w:sz w:val="16"/>
                    <w:szCs w:val="16"/>
                  </w:rPr>
                  <w:t>UK</w:t>
                </w:r>
              </w:smartTag>
            </w:smartTag>
            <w:r>
              <w:rPr>
                <w:rFonts w:ascii="Calibri" w:hAnsi="Calibri" w:cs="Arial"/>
                <w:sz w:val="16"/>
                <w:szCs w:val="16"/>
              </w:rPr>
              <w:t>?</w:t>
            </w:r>
          </w:p>
        </w:tc>
        <w:tc>
          <w:tcPr>
            <w:tcW w:w="3561" w:type="dxa"/>
            <w:tcBorders>
              <w:right w:val="single" w:sz="4" w:space="0" w:color="auto"/>
            </w:tcBorders>
          </w:tcPr>
          <w:p w14:paraId="6554755E" w14:textId="77777777" w:rsidR="005930F2" w:rsidRPr="005930F2" w:rsidRDefault="005930F2" w:rsidP="00511695">
            <w:pPr>
              <w:pStyle w:val="Bulletskeyfindings"/>
              <w:numPr>
                <w:ilvl w:val="0"/>
                <w:numId w:val="0"/>
              </w:numPr>
              <w:spacing w:before="40" w:after="40"/>
              <w:rPr>
                <w:rFonts w:ascii="Calibri" w:hAnsi="Calibri"/>
                <w:i/>
                <w:sz w:val="16"/>
                <w:szCs w:val="16"/>
              </w:rPr>
            </w:pPr>
          </w:p>
        </w:tc>
        <w:tc>
          <w:tcPr>
            <w:tcW w:w="3600" w:type="dxa"/>
            <w:tcBorders>
              <w:left w:val="single" w:sz="4" w:space="0" w:color="auto"/>
              <w:right w:val="single" w:sz="4" w:space="0" w:color="auto"/>
            </w:tcBorders>
            <w:shd w:val="clear" w:color="auto" w:fill="auto"/>
          </w:tcPr>
          <w:p w14:paraId="742782E4" w14:textId="77777777" w:rsidR="005930F2" w:rsidRPr="005930F2" w:rsidRDefault="005930F2" w:rsidP="00511695">
            <w:pPr>
              <w:pStyle w:val="Bulletskeyfindings"/>
              <w:numPr>
                <w:ilvl w:val="0"/>
                <w:numId w:val="0"/>
              </w:numPr>
              <w:spacing w:before="40" w:after="40"/>
              <w:rPr>
                <w:rFonts w:ascii="Calibri" w:hAnsi="Calibri"/>
                <w:sz w:val="16"/>
                <w:szCs w:val="16"/>
              </w:rPr>
            </w:pPr>
          </w:p>
        </w:tc>
      </w:tr>
      <w:tr w:rsidR="005930F2" w:rsidRPr="005930F2" w14:paraId="00942226" w14:textId="77777777" w:rsidTr="005930F2">
        <w:tc>
          <w:tcPr>
            <w:tcW w:w="3639" w:type="dxa"/>
          </w:tcPr>
          <w:p w14:paraId="58B6E876" w14:textId="77777777" w:rsidR="005930F2" w:rsidRPr="005930F2" w:rsidRDefault="00D20F0B"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No empty cells or gaps in the record.</w:t>
            </w:r>
          </w:p>
        </w:tc>
        <w:tc>
          <w:tcPr>
            <w:tcW w:w="3561" w:type="dxa"/>
            <w:tcBorders>
              <w:right w:val="single" w:sz="4" w:space="0" w:color="auto"/>
            </w:tcBorders>
          </w:tcPr>
          <w:p w14:paraId="7C00D8DF" w14:textId="77777777" w:rsidR="005930F2" w:rsidRPr="005930F2" w:rsidRDefault="00D20F0B" w:rsidP="00511695">
            <w:pPr>
              <w:pStyle w:val="Bulletskeyfindings"/>
              <w:numPr>
                <w:ilvl w:val="0"/>
                <w:numId w:val="0"/>
              </w:numPr>
              <w:spacing w:before="40" w:after="40"/>
              <w:rPr>
                <w:rFonts w:ascii="Calibri" w:hAnsi="Calibri"/>
                <w:i/>
                <w:sz w:val="16"/>
                <w:szCs w:val="16"/>
              </w:rPr>
            </w:pPr>
            <w:r>
              <w:rPr>
                <w:rFonts w:ascii="Calibri" w:hAnsi="Calibri"/>
                <w:i/>
                <w:sz w:val="16"/>
                <w:szCs w:val="16"/>
              </w:rPr>
              <w:t>Put n/a or n/k rather than nothing.</w:t>
            </w:r>
          </w:p>
        </w:tc>
        <w:tc>
          <w:tcPr>
            <w:tcW w:w="3600" w:type="dxa"/>
            <w:tcBorders>
              <w:left w:val="single" w:sz="4" w:space="0" w:color="auto"/>
              <w:right w:val="single" w:sz="4" w:space="0" w:color="auto"/>
            </w:tcBorders>
            <w:shd w:val="clear" w:color="auto" w:fill="auto"/>
          </w:tcPr>
          <w:p w14:paraId="478CD354" w14:textId="77777777" w:rsidR="005930F2" w:rsidRPr="005930F2" w:rsidRDefault="005930F2" w:rsidP="00511695">
            <w:pPr>
              <w:pStyle w:val="Bulletskeyfindings"/>
              <w:numPr>
                <w:ilvl w:val="0"/>
                <w:numId w:val="0"/>
              </w:numPr>
              <w:spacing w:before="40" w:after="40"/>
              <w:rPr>
                <w:rFonts w:ascii="Calibri" w:hAnsi="Calibri"/>
                <w:sz w:val="16"/>
                <w:szCs w:val="16"/>
              </w:rPr>
            </w:pPr>
          </w:p>
        </w:tc>
      </w:tr>
      <w:tr w:rsidR="00D20F0B" w:rsidRPr="005930F2" w14:paraId="0BB1EE58" w14:textId="77777777" w:rsidTr="005930F2">
        <w:tc>
          <w:tcPr>
            <w:tcW w:w="3639" w:type="dxa"/>
          </w:tcPr>
          <w:p w14:paraId="4DEEBD1B" w14:textId="77777777" w:rsidR="00D20F0B" w:rsidRDefault="00D20F0B"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How often is the SCR checked and updated?</w:t>
            </w:r>
          </w:p>
        </w:tc>
        <w:tc>
          <w:tcPr>
            <w:tcW w:w="3561" w:type="dxa"/>
            <w:tcBorders>
              <w:right w:val="single" w:sz="4" w:space="0" w:color="auto"/>
            </w:tcBorders>
          </w:tcPr>
          <w:p w14:paraId="5AD9A294" w14:textId="77777777" w:rsidR="00D20F0B" w:rsidRDefault="00D20F0B" w:rsidP="00511695">
            <w:pPr>
              <w:pStyle w:val="Bulletskeyfindings"/>
              <w:numPr>
                <w:ilvl w:val="0"/>
                <w:numId w:val="0"/>
              </w:numPr>
              <w:spacing w:before="40" w:after="40"/>
              <w:rPr>
                <w:rFonts w:ascii="Calibri" w:hAnsi="Calibri"/>
                <w:i/>
                <w:sz w:val="16"/>
                <w:szCs w:val="16"/>
              </w:rPr>
            </w:pPr>
            <w:r>
              <w:rPr>
                <w:rFonts w:ascii="Calibri" w:hAnsi="Calibri"/>
                <w:i/>
                <w:sz w:val="16"/>
                <w:szCs w:val="16"/>
              </w:rPr>
              <w:t>Best practice is to check and update weekly.</w:t>
            </w:r>
          </w:p>
        </w:tc>
        <w:tc>
          <w:tcPr>
            <w:tcW w:w="3600" w:type="dxa"/>
            <w:tcBorders>
              <w:left w:val="single" w:sz="4" w:space="0" w:color="auto"/>
              <w:right w:val="single" w:sz="4" w:space="0" w:color="auto"/>
            </w:tcBorders>
            <w:shd w:val="clear" w:color="auto" w:fill="auto"/>
          </w:tcPr>
          <w:p w14:paraId="6A3EF10A" w14:textId="77777777" w:rsidR="00D20F0B" w:rsidRPr="005930F2" w:rsidRDefault="00D20F0B" w:rsidP="00511695">
            <w:pPr>
              <w:pStyle w:val="Bulletskeyfindings"/>
              <w:numPr>
                <w:ilvl w:val="0"/>
                <w:numId w:val="0"/>
              </w:numPr>
              <w:spacing w:before="40" w:after="40"/>
              <w:rPr>
                <w:rFonts w:ascii="Calibri" w:hAnsi="Calibri"/>
                <w:sz w:val="16"/>
                <w:szCs w:val="16"/>
              </w:rPr>
            </w:pPr>
          </w:p>
        </w:tc>
      </w:tr>
      <w:tr w:rsidR="00D20F0B" w:rsidRPr="005930F2" w14:paraId="5BE47C3A" w14:textId="77777777" w:rsidTr="005930F2">
        <w:tc>
          <w:tcPr>
            <w:tcW w:w="3639" w:type="dxa"/>
          </w:tcPr>
          <w:p w14:paraId="4411540D" w14:textId="77777777" w:rsidR="00D20F0B" w:rsidRDefault="00D20F0B"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Is there a system in place for ensuring timely renewals take place every three years?</w:t>
            </w:r>
          </w:p>
        </w:tc>
        <w:tc>
          <w:tcPr>
            <w:tcW w:w="3561" w:type="dxa"/>
            <w:tcBorders>
              <w:right w:val="single" w:sz="4" w:space="0" w:color="auto"/>
            </w:tcBorders>
          </w:tcPr>
          <w:p w14:paraId="67D24565" w14:textId="77777777" w:rsidR="00D20F0B" w:rsidRDefault="00D20F0B" w:rsidP="00511695">
            <w:pPr>
              <w:pStyle w:val="Bulletskeyfindings"/>
              <w:numPr>
                <w:ilvl w:val="0"/>
                <w:numId w:val="0"/>
              </w:numPr>
              <w:spacing w:before="40" w:after="40"/>
              <w:rPr>
                <w:rFonts w:ascii="Calibri" w:hAnsi="Calibri"/>
                <w:i/>
                <w:sz w:val="16"/>
                <w:szCs w:val="16"/>
              </w:rPr>
            </w:pPr>
            <w:r>
              <w:rPr>
                <w:rFonts w:ascii="Calibri" w:hAnsi="Calibri"/>
                <w:i/>
                <w:sz w:val="16"/>
                <w:szCs w:val="16"/>
              </w:rPr>
              <w:t>Note this is best practice, not statutory requirement.</w:t>
            </w:r>
          </w:p>
        </w:tc>
        <w:tc>
          <w:tcPr>
            <w:tcW w:w="3600" w:type="dxa"/>
            <w:tcBorders>
              <w:left w:val="single" w:sz="4" w:space="0" w:color="auto"/>
              <w:right w:val="single" w:sz="4" w:space="0" w:color="auto"/>
            </w:tcBorders>
            <w:shd w:val="clear" w:color="auto" w:fill="auto"/>
          </w:tcPr>
          <w:p w14:paraId="08BD2942" w14:textId="77777777" w:rsidR="00D20F0B" w:rsidRPr="005930F2" w:rsidRDefault="00D20F0B" w:rsidP="00511695">
            <w:pPr>
              <w:pStyle w:val="Bulletskeyfindings"/>
              <w:numPr>
                <w:ilvl w:val="0"/>
                <w:numId w:val="0"/>
              </w:numPr>
              <w:spacing w:before="40" w:after="40"/>
              <w:rPr>
                <w:rFonts w:ascii="Calibri" w:hAnsi="Calibri"/>
                <w:sz w:val="16"/>
                <w:szCs w:val="16"/>
              </w:rPr>
            </w:pPr>
          </w:p>
        </w:tc>
      </w:tr>
      <w:tr w:rsidR="00D20F0B" w:rsidRPr="005930F2" w14:paraId="288E0F5F" w14:textId="77777777" w:rsidTr="005930F2">
        <w:tc>
          <w:tcPr>
            <w:tcW w:w="3639" w:type="dxa"/>
          </w:tcPr>
          <w:p w14:paraId="677EA033" w14:textId="77777777" w:rsidR="00D20F0B" w:rsidRDefault="00D20F0B"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Are past employees still on the SCR</w:t>
            </w:r>
          </w:p>
        </w:tc>
        <w:tc>
          <w:tcPr>
            <w:tcW w:w="3561" w:type="dxa"/>
            <w:tcBorders>
              <w:right w:val="single" w:sz="4" w:space="0" w:color="auto"/>
            </w:tcBorders>
          </w:tcPr>
          <w:p w14:paraId="7FD4AA47" w14:textId="77777777" w:rsidR="00D20F0B" w:rsidRDefault="00D20F0B" w:rsidP="00511695">
            <w:pPr>
              <w:pStyle w:val="Bulletskeyfindings"/>
              <w:numPr>
                <w:ilvl w:val="0"/>
                <w:numId w:val="0"/>
              </w:numPr>
              <w:spacing w:before="40" w:after="40"/>
              <w:rPr>
                <w:rFonts w:ascii="Calibri" w:hAnsi="Calibri"/>
                <w:i/>
                <w:sz w:val="16"/>
                <w:szCs w:val="16"/>
              </w:rPr>
            </w:pPr>
            <w:r>
              <w:rPr>
                <w:rFonts w:ascii="Calibri" w:hAnsi="Calibri"/>
                <w:i/>
                <w:sz w:val="16"/>
                <w:szCs w:val="16"/>
              </w:rPr>
              <w:t>Employees who have left must not be removed from the SCR.</w:t>
            </w:r>
            <w:r w:rsidR="0065645A">
              <w:rPr>
                <w:rFonts w:ascii="Calibri" w:hAnsi="Calibri"/>
                <w:i/>
                <w:sz w:val="16"/>
                <w:szCs w:val="16"/>
              </w:rPr>
              <w:t xml:space="preserve"> </w:t>
            </w:r>
            <w:r w:rsidR="00264FD2" w:rsidRPr="00264FD2">
              <w:rPr>
                <w:rFonts w:ascii="Calibri" w:hAnsi="Calibri"/>
                <w:i/>
                <w:sz w:val="16"/>
                <w:szCs w:val="16"/>
                <w:highlight w:val="yellow"/>
              </w:rPr>
              <w:t>Timescale 12 months/5 years…</w:t>
            </w:r>
          </w:p>
        </w:tc>
        <w:tc>
          <w:tcPr>
            <w:tcW w:w="3600" w:type="dxa"/>
            <w:tcBorders>
              <w:left w:val="single" w:sz="4" w:space="0" w:color="auto"/>
              <w:right w:val="single" w:sz="4" w:space="0" w:color="auto"/>
            </w:tcBorders>
            <w:shd w:val="clear" w:color="auto" w:fill="auto"/>
          </w:tcPr>
          <w:p w14:paraId="1C955943" w14:textId="77777777" w:rsidR="00D20F0B" w:rsidRPr="005930F2" w:rsidRDefault="00D20F0B" w:rsidP="00511695">
            <w:pPr>
              <w:pStyle w:val="Bulletskeyfindings"/>
              <w:numPr>
                <w:ilvl w:val="0"/>
                <w:numId w:val="0"/>
              </w:numPr>
              <w:spacing w:before="40" w:after="40"/>
              <w:rPr>
                <w:rFonts w:ascii="Calibri" w:hAnsi="Calibri"/>
                <w:sz w:val="16"/>
                <w:szCs w:val="16"/>
              </w:rPr>
            </w:pPr>
          </w:p>
        </w:tc>
      </w:tr>
      <w:tr w:rsidR="00D20F0B" w:rsidRPr="005930F2" w14:paraId="0F9FEF3A" w14:textId="77777777" w:rsidTr="005930F2">
        <w:tc>
          <w:tcPr>
            <w:tcW w:w="3639" w:type="dxa"/>
          </w:tcPr>
          <w:p w14:paraId="6CF0738B" w14:textId="77777777" w:rsidR="00D20F0B" w:rsidRDefault="00D20F0B"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Is it organised according to role?</w:t>
            </w:r>
          </w:p>
        </w:tc>
        <w:tc>
          <w:tcPr>
            <w:tcW w:w="3561" w:type="dxa"/>
            <w:tcBorders>
              <w:right w:val="single" w:sz="4" w:space="0" w:color="auto"/>
            </w:tcBorders>
          </w:tcPr>
          <w:p w14:paraId="5F8D9900" w14:textId="77777777" w:rsidR="00D20F0B" w:rsidRDefault="00D20F0B" w:rsidP="00511695">
            <w:pPr>
              <w:pStyle w:val="Bulletskeyfindings"/>
              <w:numPr>
                <w:ilvl w:val="0"/>
                <w:numId w:val="0"/>
              </w:numPr>
              <w:spacing w:before="40" w:after="40"/>
              <w:rPr>
                <w:rFonts w:ascii="Calibri" w:hAnsi="Calibri"/>
                <w:i/>
                <w:sz w:val="16"/>
                <w:szCs w:val="16"/>
              </w:rPr>
            </w:pPr>
            <w:r>
              <w:rPr>
                <w:rFonts w:ascii="Calibri" w:hAnsi="Calibri"/>
                <w:i/>
                <w:sz w:val="16"/>
                <w:szCs w:val="16"/>
              </w:rPr>
              <w:t>Best practice to make maintenance easier</w:t>
            </w:r>
          </w:p>
        </w:tc>
        <w:tc>
          <w:tcPr>
            <w:tcW w:w="3600" w:type="dxa"/>
            <w:tcBorders>
              <w:left w:val="single" w:sz="4" w:space="0" w:color="auto"/>
              <w:right w:val="single" w:sz="4" w:space="0" w:color="auto"/>
            </w:tcBorders>
            <w:shd w:val="clear" w:color="auto" w:fill="auto"/>
          </w:tcPr>
          <w:p w14:paraId="5633786E" w14:textId="77777777" w:rsidR="00D20F0B" w:rsidRPr="005930F2" w:rsidRDefault="00D20F0B" w:rsidP="00511695">
            <w:pPr>
              <w:pStyle w:val="Bulletskeyfindings"/>
              <w:numPr>
                <w:ilvl w:val="0"/>
                <w:numId w:val="0"/>
              </w:numPr>
              <w:spacing w:before="40" w:after="40"/>
              <w:rPr>
                <w:rFonts w:ascii="Calibri" w:hAnsi="Calibri"/>
                <w:sz w:val="16"/>
                <w:szCs w:val="16"/>
              </w:rPr>
            </w:pPr>
          </w:p>
        </w:tc>
      </w:tr>
    </w:tbl>
    <w:p w14:paraId="05A940B1" w14:textId="77777777" w:rsidR="005930F2" w:rsidRPr="005930F2" w:rsidRDefault="005930F2" w:rsidP="00123839">
      <w:pPr>
        <w:spacing w:before="40" w:after="40"/>
        <w:rPr>
          <w:rFonts w:ascii="Calibri" w:hAnsi="Calibri" w:cs="Arial"/>
          <w:b/>
          <w:sz w:val="22"/>
          <w:szCs w:val="22"/>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9"/>
        <w:gridCol w:w="3561"/>
        <w:gridCol w:w="3600"/>
      </w:tblGrid>
      <w:tr w:rsidR="00425BE1" w:rsidRPr="005930F2" w14:paraId="70B5FC74" w14:textId="77777777" w:rsidTr="00F15D9D">
        <w:tc>
          <w:tcPr>
            <w:tcW w:w="10800" w:type="dxa"/>
            <w:gridSpan w:val="3"/>
            <w:tcBorders>
              <w:right w:val="single" w:sz="4" w:space="0" w:color="auto"/>
            </w:tcBorders>
            <w:shd w:val="clear" w:color="auto" w:fill="FFFF99"/>
          </w:tcPr>
          <w:p w14:paraId="492377C1" w14:textId="77777777" w:rsidR="00425BE1" w:rsidRPr="005930F2" w:rsidRDefault="00F15D9D" w:rsidP="00425BE1">
            <w:pPr>
              <w:pStyle w:val="Bulletskeyfindings"/>
              <w:numPr>
                <w:ilvl w:val="0"/>
                <w:numId w:val="0"/>
              </w:numPr>
              <w:spacing w:before="40" w:after="40"/>
              <w:ind w:left="-360"/>
              <w:jc w:val="center"/>
              <w:rPr>
                <w:rFonts w:ascii="Calibri" w:hAnsi="Calibri" w:cs="Arial"/>
                <w:b/>
                <w:sz w:val="20"/>
                <w:szCs w:val="20"/>
              </w:rPr>
            </w:pPr>
            <w:r>
              <w:rPr>
                <w:rFonts w:ascii="Calibri" w:hAnsi="Calibri" w:cs="Arial"/>
                <w:b/>
                <w:sz w:val="20"/>
                <w:szCs w:val="20"/>
              </w:rPr>
              <w:t xml:space="preserve">2 - </w:t>
            </w:r>
            <w:r w:rsidR="00425BE1">
              <w:rPr>
                <w:rFonts w:ascii="Calibri" w:hAnsi="Calibri" w:cs="Arial"/>
                <w:b/>
                <w:sz w:val="20"/>
                <w:szCs w:val="20"/>
              </w:rPr>
              <w:t>Safeguarding and Child Protection Policy</w:t>
            </w:r>
          </w:p>
        </w:tc>
      </w:tr>
      <w:tr w:rsidR="00F15D9D" w:rsidRPr="005930F2" w14:paraId="26A79B8B" w14:textId="77777777" w:rsidTr="00425BE1">
        <w:tc>
          <w:tcPr>
            <w:tcW w:w="3639" w:type="dxa"/>
          </w:tcPr>
          <w:p w14:paraId="10A2EA13" w14:textId="77777777" w:rsidR="00F15D9D" w:rsidRPr="005930F2" w:rsidRDefault="00F15D9D" w:rsidP="00301A66">
            <w:pPr>
              <w:pStyle w:val="Bulletskeyfindings"/>
              <w:numPr>
                <w:ilvl w:val="0"/>
                <w:numId w:val="0"/>
              </w:numPr>
              <w:spacing w:before="40" w:after="40"/>
              <w:ind w:left="35"/>
              <w:rPr>
                <w:rFonts w:ascii="Calibri" w:hAnsi="Calibri" w:cs="Arial"/>
                <w:b/>
                <w:sz w:val="20"/>
                <w:szCs w:val="20"/>
              </w:rPr>
            </w:pPr>
            <w:r w:rsidRPr="005930F2">
              <w:rPr>
                <w:rFonts w:ascii="Calibri" w:hAnsi="Calibri" w:cs="Arial"/>
                <w:b/>
                <w:sz w:val="20"/>
                <w:szCs w:val="20"/>
              </w:rPr>
              <w:t>Requirements</w:t>
            </w:r>
          </w:p>
        </w:tc>
        <w:tc>
          <w:tcPr>
            <w:tcW w:w="3561" w:type="dxa"/>
            <w:tcBorders>
              <w:right w:val="single" w:sz="4" w:space="0" w:color="auto"/>
            </w:tcBorders>
          </w:tcPr>
          <w:p w14:paraId="54FA9F29" w14:textId="77777777" w:rsidR="00F15D9D" w:rsidRPr="005930F2" w:rsidRDefault="00F15D9D" w:rsidP="00511695">
            <w:pPr>
              <w:pStyle w:val="Bulletskeyfindings"/>
              <w:numPr>
                <w:ilvl w:val="0"/>
                <w:numId w:val="0"/>
              </w:numPr>
              <w:spacing w:before="40" w:after="40"/>
              <w:rPr>
                <w:rFonts w:ascii="Calibri" w:hAnsi="Calibri" w:cs="Arial"/>
                <w:b/>
                <w:sz w:val="20"/>
                <w:szCs w:val="20"/>
              </w:rPr>
            </w:pPr>
            <w:r>
              <w:rPr>
                <w:rFonts w:ascii="Calibri" w:hAnsi="Calibri" w:cs="Arial"/>
                <w:b/>
                <w:sz w:val="20"/>
                <w:szCs w:val="20"/>
              </w:rPr>
              <w:t>Notes</w:t>
            </w:r>
          </w:p>
        </w:tc>
        <w:tc>
          <w:tcPr>
            <w:tcW w:w="3600" w:type="dxa"/>
            <w:tcBorders>
              <w:left w:val="single" w:sz="4" w:space="0" w:color="auto"/>
              <w:right w:val="single" w:sz="4" w:space="0" w:color="auto"/>
            </w:tcBorders>
          </w:tcPr>
          <w:p w14:paraId="2DB8D3F1" w14:textId="77777777" w:rsidR="00F15D9D" w:rsidRPr="005930F2" w:rsidRDefault="00F15D9D" w:rsidP="00511695">
            <w:pPr>
              <w:pStyle w:val="Bulletskeyfindings"/>
              <w:numPr>
                <w:ilvl w:val="0"/>
                <w:numId w:val="0"/>
              </w:numPr>
              <w:spacing w:before="40" w:after="40"/>
              <w:ind w:left="-360"/>
              <w:rPr>
                <w:rFonts w:ascii="Calibri" w:hAnsi="Calibri" w:cs="Arial"/>
                <w:b/>
                <w:sz w:val="20"/>
                <w:szCs w:val="20"/>
              </w:rPr>
            </w:pPr>
            <w:r w:rsidRPr="005930F2">
              <w:rPr>
                <w:rFonts w:ascii="Calibri" w:hAnsi="Calibri" w:cs="Arial"/>
                <w:b/>
                <w:sz w:val="20"/>
                <w:szCs w:val="20"/>
              </w:rPr>
              <w:t xml:space="preserve">       </w:t>
            </w:r>
            <w:r>
              <w:rPr>
                <w:rFonts w:ascii="Calibri" w:hAnsi="Calibri" w:cs="Arial"/>
                <w:b/>
                <w:sz w:val="20"/>
                <w:szCs w:val="20"/>
              </w:rPr>
              <w:t>Outcome inc. next steps for best practice</w:t>
            </w:r>
          </w:p>
        </w:tc>
      </w:tr>
      <w:tr w:rsidR="00123839" w:rsidRPr="005930F2" w14:paraId="0BA51924" w14:textId="77777777" w:rsidTr="00425BE1">
        <w:tc>
          <w:tcPr>
            <w:tcW w:w="3639" w:type="dxa"/>
          </w:tcPr>
          <w:p w14:paraId="0706F8EB" w14:textId="77777777" w:rsidR="00123839" w:rsidRPr="005930F2" w:rsidRDefault="00123839" w:rsidP="00301A66">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Set out its purpose and aims clearly?</w:t>
            </w:r>
          </w:p>
        </w:tc>
        <w:tc>
          <w:tcPr>
            <w:tcW w:w="3561" w:type="dxa"/>
            <w:tcBorders>
              <w:right w:val="single" w:sz="4" w:space="0" w:color="auto"/>
            </w:tcBorders>
          </w:tcPr>
          <w:p w14:paraId="3188058C" w14:textId="77777777" w:rsidR="00123839" w:rsidRPr="005930F2" w:rsidRDefault="00123839" w:rsidP="00301A66">
            <w:pPr>
              <w:pStyle w:val="Bulletskeyfindings"/>
              <w:numPr>
                <w:ilvl w:val="0"/>
                <w:numId w:val="0"/>
              </w:numPr>
              <w:spacing w:before="40" w:after="40"/>
              <w:rPr>
                <w:rFonts w:ascii="Calibri" w:hAnsi="Calibri"/>
                <w:i/>
                <w:sz w:val="16"/>
                <w:szCs w:val="16"/>
              </w:rPr>
            </w:pPr>
          </w:p>
        </w:tc>
        <w:tc>
          <w:tcPr>
            <w:tcW w:w="3600" w:type="dxa"/>
            <w:tcBorders>
              <w:left w:val="single" w:sz="4" w:space="0" w:color="auto"/>
              <w:right w:val="single" w:sz="4" w:space="0" w:color="auto"/>
            </w:tcBorders>
            <w:shd w:val="clear" w:color="auto" w:fill="auto"/>
          </w:tcPr>
          <w:p w14:paraId="4A498BD9" w14:textId="77777777" w:rsidR="00123839" w:rsidRDefault="00123839" w:rsidP="00301A66">
            <w:pPr>
              <w:pStyle w:val="Bulletskeyfindings"/>
              <w:numPr>
                <w:ilvl w:val="0"/>
                <w:numId w:val="0"/>
              </w:numPr>
              <w:spacing w:before="40" w:after="40"/>
              <w:rPr>
                <w:rFonts w:ascii="Calibri" w:hAnsi="Calibri"/>
                <w:sz w:val="16"/>
                <w:szCs w:val="16"/>
              </w:rPr>
            </w:pPr>
          </w:p>
          <w:p w14:paraId="0286E252" w14:textId="77777777" w:rsidR="00F15D9D" w:rsidRPr="005930F2" w:rsidRDefault="00F15D9D" w:rsidP="00301A66">
            <w:pPr>
              <w:pStyle w:val="Bulletskeyfindings"/>
              <w:numPr>
                <w:ilvl w:val="0"/>
                <w:numId w:val="0"/>
              </w:numPr>
              <w:spacing w:before="40" w:after="40"/>
              <w:rPr>
                <w:rFonts w:ascii="Calibri" w:hAnsi="Calibri"/>
                <w:sz w:val="16"/>
                <w:szCs w:val="16"/>
              </w:rPr>
            </w:pPr>
          </w:p>
        </w:tc>
      </w:tr>
      <w:tr w:rsidR="00123839" w:rsidRPr="005930F2" w14:paraId="033D3423" w14:textId="77777777" w:rsidTr="00425BE1">
        <w:tc>
          <w:tcPr>
            <w:tcW w:w="3639" w:type="dxa"/>
          </w:tcPr>
          <w:p w14:paraId="57C23A25" w14:textId="77777777" w:rsidR="00123839" w:rsidRPr="005930F2" w:rsidRDefault="00123839" w:rsidP="00301A66">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Provide a secure framework for the workforce?</w:t>
            </w:r>
          </w:p>
        </w:tc>
        <w:tc>
          <w:tcPr>
            <w:tcW w:w="3561" w:type="dxa"/>
            <w:tcBorders>
              <w:right w:val="single" w:sz="4" w:space="0" w:color="auto"/>
            </w:tcBorders>
          </w:tcPr>
          <w:p w14:paraId="513D7386"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Step by step guide on procedures staff must follow when dealing with causes for concern.</w:t>
            </w:r>
          </w:p>
          <w:p w14:paraId="3D85C148"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Check that the detail of the policy is being applied consistently throughout the school.</w:t>
            </w:r>
          </w:p>
        </w:tc>
        <w:tc>
          <w:tcPr>
            <w:tcW w:w="3600" w:type="dxa"/>
            <w:tcBorders>
              <w:left w:val="single" w:sz="4" w:space="0" w:color="auto"/>
              <w:right w:val="single" w:sz="4" w:space="0" w:color="auto"/>
            </w:tcBorders>
            <w:shd w:val="clear" w:color="auto" w:fill="auto"/>
          </w:tcPr>
          <w:p w14:paraId="4F54CCAF" w14:textId="77777777" w:rsidR="00123839" w:rsidRPr="005930F2" w:rsidRDefault="00123839" w:rsidP="00301A66">
            <w:pPr>
              <w:pStyle w:val="Bulletskeyfindings"/>
              <w:numPr>
                <w:ilvl w:val="0"/>
                <w:numId w:val="0"/>
              </w:numPr>
              <w:spacing w:before="40" w:after="40"/>
              <w:rPr>
                <w:rFonts w:ascii="Calibri" w:hAnsi="Calibri"/>
                <w:sz w:val="16"/>
                <w:szCs w:val="16"/>
              </w:rPr>
            </w:pPr>
          </w:p>
        </w:tc>
      </w:tr>
      <w:tr w:rsidR="00123839" w:rsidRPr="005930F2" w14:paraId="1AA322C8" w14:textId="77777777" w:rsidTr="00425BE1">
        <w:tc>
          <w:tcPr>
            <w:tcW w:w="3639" w:type="dxa"/>
          </w:tcPr>
          <w:p w14:paraId="5E05DF08" w14:textId="77777777" w:rsidR="00123839" w:rsidRPr="005930F2" w:rsidRDefault="00123839" w:rsidP="00301A66">
            <w:pPr>
              <w:pStyle w:val="Bulletskeyfindings"/>
              <w:numPr>
                <w:ilvl w:val="0"/>
                <w:numId w:val="0"/>
              </w:numPr>
              <w:spacing w:before="40" w:after="40"/>
              <w:ind w:left="35"/>
              <w:rPr>
                <w:rFonts w:ascii="Calibri" w:hAnsi="Calibri" w:cs="Arial"/>
                <w:i/>
                <w:sz w:val="16"/>
                <w:szCs w:val="16"/>
              </w:rPr>
            </w:pPr>
            <w:r w:rsidRPr="005930F2">
              <w:rPr>
                <w:rFonts w:ascii="Calibri" w:hAnsi="Calibri" w:cs="Arial"/>
                <w:sz w:val="16"/>
                <w:szCs w:val="16"/>
              </w:rPr>
              <w:t xml:space="preserve">Link with other relevant safeguarding policies, for example, </w:t>
            </w:r>
            <w:r w:rsidRPr="005930F2">
              <w:rPr>
                <w:rFonts w:ascii="Calibri" w:hAnsi="Calibri" w:cs="Arial"/>
                <w:i/>
                <w:sz w:val="16"/>
                <w:szCs w:val="16"/>
              </w:rPr>
              <w:t>bullying, physical intervention?</w:t>
            </w:r>
          </w:p>
        </w:tc>
        <w:tc>
          <w:tcPr>
            <w:tcW w:w="3561" w:type="dxa"/>
            <w:tcBorders>
              <w:right w:val="single" w:sz="4" w:space="0" w:color="auto"/>
            </w:tcBorders>
          </w:tcPr>
          <w:p w14:paraId="224A1837"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Specific section within safeguarding policy to outline links between other relevant policies.</w:t>
            </w:r>
          </w:p>
        </w:tc>
        <w:tc>
          <w:tcPr>
            <w:tcW w:w="3600" w:type="dxa"/>
            <w:tcBorders>
              <w:left w:val="single" w:sz="4" w:space="0" w:color="auto"/>
              <w:right w:val="single" w:sz="4" w:space="0" w:color="auto"/>
            </w:tcBorders>
            <w:shd w:val="clear" w:color="auto" w:fill="auto"/>
          </w:tcPr>
          <w:p w14:paraId="0F8FCC73" w14:textId="77777777" w:rsidR="00123839" w:rsidRPr="005930F2" w:rsidRDefault="00123839" w:rsidP="00301A66">
            <w:pPr>
              <w:pStyle w:val="Bulletskeyfindings"/>
              <w:numPr>
                <w:ilvl w:val="0"/>
                <w:numId w:val="0"/>
              </w:numPr>
              <w:spacing w:before="40" w:after="40"/>
              <w:rPr>
                <w:rFonts w:ascii="Calibri" w:hAnsi="Calibri"/>
                <w:sz w:val="16"/>
                <w:szCs w:val="16"/>
              </w:rPr>
            </w:pPr>
          </w:p>
        </w:tc>
      </w:tr>
      <w:tr w:rsidR="00123839" w:rsidRPr="005930F2" w14:paraId="3AE2AF80" w14:textId="77777777" w:rsidTr="00425BE1">
        <w:tc>
          <w:tcPr>
            <w:tcW w:w="3639" w:type="dxa"/>
          </w:tcPr>
          <w:p w14:paraId="7F7A25AC" w14:textId="77777777" w:rsidR="00123839" w:rsidRPr="005930F2" w:rsidRDefault="00123839" w:rsidP="00301A66">
            <w:pPr>
              <w:pStyle w:val="Bulletskeyfindings"/>
              <w:numPr>
                <w:ilvl w:val="0"/>
                <w:numId w:val="0"/>
              </w:numPr>
              <w:spacing w:before="40" w:after="40"/>
              <w:ind w:left="35"/>
              <w:rPr>
                <w:rFonts w:ascii="Calibri" w:hAnsi="Calibri" w:cs="Arial"/>
                <w:i/>
                <w:sz w:val="16"/>
                <w:szCs w:val="16"/>
              </w:rPr>
            </w:pPr>
            <w:r w:rsidRPr="005930F2">
              <w:rPr>
                <w:rFonts w:ascii="Calibri" w:hAnsi="Calibri" w:cs="Arial"/>
                <w:sz w:val="16"/>
                <w:szCs w:val="16"/>
              </w:rPr>
              <w:t xml:space="preserve">Set out what other elements of provision are in place to enable pupils to feel safe and adopt safe practices, for example, through the </w:t>
            </w:r>
            <w:r w:rsidRPr="005930F2">
              <w:rPr>
                <w:rFonts w:ascii="Calibri" w:hAnsi="Calibri" w:cs="Arial"/>
                <w:i/>
                <w:sz w:val="16"/>
                <w:szCs w:val="16"/>
              </w:rPr>
              <w:t>curriculum?</w:t>
            </w:r>
          </w:p>
        </w:tc>
        <w:tc>
          <w:tcPr>
            <w:tcW w:w="3561" w:type="dxa"/>
            <w:tcBorders>
              <w:right w:val="single" w:sz="4" w:space="0" w:color="auto"/>
            </w:tcBorders>
          </w:tcPr>
          <w:p w14:paraId="0C044195"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Detail relating to curriculum content and delivery; involvement of other services (police, fire, nurse etc); school security and procedures inc. lunchtimes and after-school provision.</w:t>
            </w:r>
          </w:p>
        </w:tc>
        <w:tc>
          <w:tcPr>
            <w:tcW w:w="3600" w:type="dxa"/>
            <w:tcBorders>
              <w:left w:val="single" w:sz="4" w:space="0" w:color="auto"/>
              <w:right w:val="single" w:sz="4" w:space="0" w:color="auto"/>
            </w:tcBorders>
            <w:shd w:val="clear" w:color="auto" w:fill="auto"/>
          </w:tcPr>
          <w:p w14:paraId="1A549B9E" w14:textId="77777777" w:rsidR="00123839" w:rsidRPr="005930F2" w:rsidRDefault="00123839" w:rsidP="00301A66">
            <w:pPr>
              <w:pStyle w:val="Bulletskeyfindings"/>
              <w:numPr>
                <w:ilvl w:val="0"/>
                <w:numId w:val="0"/>
              </w:numPr>
              <w:spacing w:before="40" w:after="40"/>
              <w:rPr>
                <w:rFonts w:ascii="Calibri" w:hAnsi="Calibri"/>
                <w:sz w:val="16"/>
                <w:szCs w:val="16"/>
              </w:rPr>
            </w:pPr>
          </w:p>
        </w:tc>
      </w:tr>
      <w:tr w:rsidR="00123839" w:rsidRPr="005930F2" w14:paraId="3304CFBB" w14:textId="77777777" w:rsidTr="00425BE1">
        <w:tc>
          <w:tcPr>
            <w:tcW w:w="3639" w:type="dxa"/>
          </w:tcPr>
          <w:p w14:paraId="257396B2" w14:textId="77777777" w:rsidR="00123839" w:rsidRPr="005930F2" w:rsidRDefault="00123839" w:rsidP="00301A66">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Appear accessible and easy to understand?</w:t>
            </w:r>
          </w:p>
        </w:tc>
        <w:tc>
          <w:tcPr>
            <w:tcW w:w="3561" w:type="dxa"/>
            <w:tcBorders>
              <w:right w:val="single" w:sz="4" w:space="0" w:color="auto"/>
            </w:tcBorders>
          </w:tcPr>
          <w:p w14:paraId="5E68F24B"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 xml:space="preserve">If policy is lengthy, an accessible summary document is prepared for supply staff, parents, governors etc.  </w:t>
            </w:r>
          </w:p>
        </w:tc>
        <w:tc>
          <w:tcPr>
            <w:tcW w:w="3600" w:type="dxa"/>
            <w:tcBorders>
              <w:left w:val="single" w:sz="4" w:space="0" w:color="auto"/>
              <w:right w:val="single" w:sz="4" w:space="0" w:color="auto"/>
            </w:tcBorders>
            <w:shd w:val="clear" w:color="auto" w:fill="auto"/>
          </w:tcPr>
          <w:p w14:paraId="7B2419F5" w14:textId="77777777" w:rsidR="00123839" w:rsidRPr="005930F2" w:rsidRDefault="00123839" w:rsidP="00301A66">
            <w:pPr>
              <w:pStyle w:val="Bulletskeyfindings"/>
              <w:numPr>
                <w:ilvl w:val="0"/>
                <w:numId w:val="0"/>
              </w:numPr>
              <w:spacing w:before="40" w:after="40"/>
              <w:rPr>
                <w:rFonts w:ascii="Calibri" w:hAnsi="Calibri"/>
                <w:sz w:val="16"/>
                <w:szCs w:val="16"/>
              </w:rPr>
            </w:pPr>
          </w:p>
        </w:tc>
      </w:tr>
      <w:tr w:rsidR="00123839" w:rsidRPr="005930F2" w14:paraId="0A5AD67F" w14:textId="77777777" w:rsidTr="00425BE1">
        <w:tc>
          <w:tcPr>
            <w:tcW w:w="3639" w:type="dxa"/>
          </w:tcPr>
          <w:p w14:paraId="5AA1F8FF" w14:textId="77777777" w:rsidR="00123839" w:rsidRPr="005930F2" w:rsidRDefault="00123839" w:rsidP="00301A66">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Set out responsibilities and expectations of staff and other relevant adults, clearly, particularly in identifying and reporting possible or actual instances of abuse?</w:t>
            </w:r>
          </w:p>
        </w:tc>
        <w:tc>
          <w:tcPr>
            <w:tcW w:w="3561" w:type="dxa"/>
            <w:tcBorders>
              <w:right w:val="single" w:sz="4" w:space="0" w:color="auto"/>
            </w:tcBorders>
          </w:tcPr>
          <w:p w14:paraId="12DA3418"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Clear procedures in place for recording and reporting causes for concern.</w:t>
            </w:r>
          </w:p>
          <w:p w14:paraId="580D2DF2"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 xml:space="preserve">All staff must be aware and able to articulate.  </w:t>
            </w:r>
          </w:p>
          <w:p w14:paraId="0CA883B8"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Include allegations against staff procedures.</w:t>
            </w:r>
          </w:p>
        </w:tc>
        <w:tc>
          <w:tcPr>
            <w:tcW w:w="3600" w:type="dxa"/>
            <w:tcBorders>
              <w:left w:val="single" w:sz="4" w:space="0" w:color="auto"/>
              <w:right w:val="single" w:sz="4" w:space="0" w:color="auto"/>
            </w:tcBorders>
            <w:shd w:val="clear" w:color="auto" w:fill="auto"/>
          </w:tcPr>
          <w:p w14:paraId="37D1E56A" w14:textId="77777777" w:rsidR="00123839" w:rsidRPr="005930F2" w:rsidRDefault="00123839" w:rsidP="00301A66">
            <w:pPr>
              <w:pStyle w:val="Bulletskeyfindings"/>
              <w:numPr>
                <w:ilvl w:val="0"/>
                <w:numId w:val="0"/>
              </w:numPr>
              <w:spacing w:before="40" w:after="40"/>
              <w:rPr>
                <w:rFonts w:ascii="Calibri" w:hAnsi="Calibri"/>
                <w:sz w:val="16"/>
                <w:szCs w:val="16"/>
              </w:rPr>
            </w:pPr>
          </w:p>
        </w:tc>
      </w:tr>
      <w:tr w:rsidR="00123839" w:rsidRPr="005930F2" w14:paraId="637F5615" w14:textId="77777777" w:rsidTr="00425BE1">
        <w:tc>
          <w:tcPr>
            <w:tcW w:w="3639" w:type="dxa"/>
          </w:tcPr>
          <w:p w14:paraId="59E38872" w14:textId="77777777" w:rsidR="00123839" w:rsidRPr="005930F2" w:rsidRDefault="00123839" w:rsidP="00301A66">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Make it clear who is / are the designated member / s of staff?</w:t>
            </w:r>
          </w:p>
        </w:tc>
        <w:tc>
          <w:tcPr>
            <w:tcW w:w="3561" w:type="dxa"/>
            <w:tcBorders>
              <w:right w:val="single" w:sz="4" w:space="0" w:color="auto"/>
            </w:tcBorders>
          </w:tcPr>
          <w:p w14:paraId="08F6741B"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Designated member of staff level 3 trained (plus a deputy safeguarding lead)</w:t>
            </w:r>
          </w:p>
          <w:p w14:paraId="71D0D87E"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Put posters up around school so all are clear who to report to (inc safeguarding governor)</w:t>
            </w:r>
          </w:p>
        </w:tc>
        <w:tc>
          <w:tcPr>
            <w:tcW w:w="3600" w:type="dxa"/>
            <w:tcBorders>
              <w:left w:val="single" w:sz="4" w:space="0" w:color="auto"/>
              <w:right w:val="single" w:sz="4" w:space="0" w:color="auto"/>
            </w:tcBorders>
            <w:shd w:val="clear" w:color="auto" w:fill="auto"/>
          </w:tcPr>
          <w:p w14:paraId="740E4BD0" w14:textId="77777777" w:rsidR="00123839" w:rsidRPr="005930F2" w:rsidRDefault="00123839" w:rsidP="00301A66">
            <w:pPr>
              <w:pStyle w:val="Bulletskeyfindings"/>
              <w:numPr>
                <w:ilvl w:val="0"/>
                <w:numId w:val="0"/>
              </w:numPr>
              <w:spacing w:before="40" w:after="40"/>
              <w:rPr>
                <w:rFonts w:ascii="Calibri" w:hAnsi="Calibri"/>
                <w:i/>
                <w:sz w:val="16"/>
                <w:szCs w:val="16"/>
              </w:rPr>
            </w:pPr>
          </w:p>
        </w:tc>
      </w:tr>
      <w:tr w:rsidR="00123839" w:rsidRPr="005930F2" w14:paraId="5A5271A6" w14:textId="77777777" w:rsidTr="00425BE1">
        <w:trPr>
          <w:trHeight w:val="1160"/>
        </w:trPr>
        <w:tc>
          <w:tcPr>
            <w:tcW w:w="3639" w:type="dxa"/>
          </w:tcPr>
          <w:p w14:paraId="271656A5" w14:textId="77777777" w:rsidR="00123839" w:rsidRPr="005930F2" w:rsidRDefault="00123839" w:rsidP="00301A66">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lastRenderedPageBreak/>
              <w:t>Distinguish between the steps that should be taken for general safeguarding concerns or disclosures and those which should be taken if the concern is about the headteacher or other members of staff?</w:t>
            </w:r>
          </w:p>
        </w:tc>
        <w:tc>
          <w:tcPr>
            <w:tcW w:w="3561" w:type="dxa"/>
            <w:tcBorders>
              <w:right w:val="single" w:sz="4" w:space="0" w:color="auto"/>
            </w:tcBorders>
          </w:tcPr>
          <w:p w14:paraId="1F06CAD0"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Ensure that 2 separate procedures are in place for dealing with allegations against staff and those concerning children.</w:t>
            </w:r>
          </w:p>
          <w:p w14:paraId="629F635B"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Clear procedure in place and understood for dealing with allegations against headteacher.</w:t>
            </w:r>
          </w:p>
        </w:tc>
        <w:tc>
          <w:tcPr>
            <w:tcW w:w="3600" w:type="dxa"/>
            <w:tcBorders>
              <w:left w:val="single" w:sz="4" w:space="0" w:color="auto"/>
              <w:right w:val="single" w:sz="4" w:space="0" w:color="auto"/>
            </w:tcBorders>
            <w:shd w:val="clear" w:color="auto" w:fill="auto"/>
          </w:tcPr>
          <w:p w14:paraId="17B37314" w14:textId="77777777" w:rsidR="00123839" w:rsidRPr="005930F2" w:rsidRDefault="00123839" w:rsidP="00301A66">
            <w:pPr>
              <w:pStyle w:val="Tabletextbullet"/>
              <w:numPr>
                <w:ilvl w:val="0"/>
                <w:numId w:val="0"/>
              </w:numPr>
              <w:ind w:left="-357"/>
              <w:rPr>
                <w:rFonts w:ascii="Calibri" w:hAnsi="Calibri"/>
                <w:sz w:val="16"/>
                <w:szCs w:val="16"/>
              </w:rPr>
            </w:pPr>
          </w:p>
        </w:tc>
      </w:tr>
      <w:tr w:rsidR="00123839" w:rsidRPr="005930F2" w14:paraId="278A48F7" w14:textId="77777777" w:rsidTr="00425BE1">
        <w:tc>
          <w:tcPr>
            <w:tcW w:w="3639" w:type="dxa"/>
          </w:tcPr>
          <w:p w14:paraId="27DECDAA" w14:textId="77777777" w:rsidR="00123839" w:rsidRPr="005930F2" w:rsidRDefault="00123839" w:rsidP="00301A66">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Support an ethos where pupils or staff can talk freely about concerns, in the belief that they will be listened to and appropriate action taken?</w:t>
            </w:r>
          </w:p>
        </w:tc>
        <w:tc>
          <w:tcPr>
            <w:tcW w:w="3561" w:type="dxa"/>
            <w:tcBorders>
              <w:right w:val="single" w:sz="4" w:space="0" w:color="auto"/>
            </w:tcBorders>
          </w:tcPr>
          <w:p w14:paraId="2984BCDD"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Gather pupil surveys relating to how safe pupils feel and the confidence they have in adults to deal with matters effectively.</w:t>
            </w:r>
          </w:p>
        </w:tc>
        <w:tc>
          <w:tcPr>
            <w:tcW w:w="3600" w:type="dxa"/>
            <w:tcBorders>
              <w:left w:val="single" w:sz="4" w:space="0" w:color="auto"/>
              <w:right w:val="single" w:sz="4" w:space="0" w:color="auto"/>
            </w:tcBorders>
            <w:shd w:val="clear" w:color="auto" w:fill="auto"/>
          </w:tcPr>
          <w:p w14:paraId="644E3669" w14:textId="77777777" w:rsidR="00123839" w:rsidRPr="005930F2" w:rsidRDefault="00123839" w:rsidP="00301A66">
            <w:pPr>
              <w:pStyle w:val="Bulletskeyfindings"/>
              <w:numPr>
                <w:ilvl w:val="0"/>
                <w:numId w:val="0"/>
              </w:numPr>
              <w:spacing w:before="40" w:after="40"/>
              <w:rPr>
                <w:rFonts w:ascii="Calibri" w:hAnsi="Calibri"/>
                <w:sz w:val="16"/>
                <w:szCs w:val="16"/>
              </w:rPr>
            </w:pPr>
          </w:p>
        </w:tc>
      </w:tr>
      <w:tr w:rsidR="00123839" w:rsidRPr="005930F2" w14:paraId="6081929F" w14:textId="77777777" w:rsidTr="00425BE1">
        <w:tc>
          <w:tcPr>
            <w:tcW w:w="3639" w:type="dxa"/>
          </w:tcPr>
          <w:p w14:paraId="7F1DF801" w14:textId="77777777" w:rsidR="00123839" w:rsidRPr="005930F2" w:rsidRDefault="00123839" w:rsidP="00301A66">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Set out clear expectations about reporting (and recording) concerns within school and to relevant agencies?</w:t>
            </w:r>
          </w:p>
        </w:tc>
        <w:tc>
          <w:tcPr>
            <w:tcW w:w="3561" w:type="dxa"/>
            <w:tcBorders>
              <w:right w:val="single" w:sz="4" w:space="0" w:color="auto"/>
            </w:tcBorders>
          </w:tcPr>
          <w:p w14:paraId="3BC03B1F"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Ensure there is a clear proforma used by all staff when reporting and recording actions with other agencies.</w:t>
            </w:r>
          </w:p>
        </w:tc>
        <w:tc>
          <w:tcPr>
            <w:tcW w:w="3600" w:type="dxa"/>
            <w:tcBorders>
              <w:left w:val="single" w:sz="4" w:space="0" w:color="auto"/>
              <w:right w:val="single" w:sz="4" w:space="0" w:color="auto"/>
            </w:tcBorders>
            <w:shd w:val="clear" w:color="auto" w:fill="auto"/>
          </w:tcPr>
          <w:p w14:paraId="58A8D85F" w14:textId="77777777" w:rsidR="00123839" w:rsidRPr="005930F2" w:rsidRDefault="00123839" w:rsidP="00301A66">
            <w:pPr>
              <w:pStyle w:val="Bulletskeyfindings"/>
              <w:numPr>
                <w:ilvl w:val="0"/>
                <w:numId w:val="0"/>
              </w:numPr>
              <w:spacing w:before="40" w:after="40"/>
              <w:rPr>
                <w:rFonts w:ascii="Calibri" w:hAnsi="Calibri"/>
                <w:sz w:val="16"/>
                <w:szCs w:val="16"/>
              </w:rPr>
            </w:pPr>
          </w:p>
        </w:tc>
      </w:tr>
      <w:tr w:rsidR="00123839" w:rsidRPr="005930F2" w14:paraId="13C7BBFF" w14:textId="77777777" w:rsidTr="00425BE1">
        <w:tc>
          <w:tcPr>
            <w:tcW w:w="3639" w:type="dxa"/>
          </w:tcPr>
          <w:p w14:paraId="65E2BCFE" w14:textId="77777777" w:rsidR="00123839" w:rsidRPr="005930F2" w:rsidRDefault="00123839" w:rsidP="00301A66">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Indicate what training is provided to staff and what steps are taken to bring policy and procedures to the attention of temporary staff?</w:t>
            </w:r>
          </w:p>
        </w:tc>
        <w:tc>
          <w:tcPr>
            <w:tcW w:w="3561" w:type="dxa"/>
            <w:tcBorders>
              <w:right w:val="single" w:sz="4" w:space="0" w:color="auto"/>
            </w:tcBorders>
          </w:tcPr>
          <w:p w14:paraId="4679574E"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Within policy, reference is made to the training of ALL staff (inc lunchtime and after school staff).  Designated Teacher training is also specified.  Good practice to include the renewal dates within the policy.  If staff are unable to attend in-school training, reference is also made to online training and they have signed to accept receipt of school policy and procedures.</w:t>
            </w:r>
          </w:p>
          <w:p w14:paraId="38172EEB"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 xml:space="preserve">Temporary staff – A4 sheet available for all supply staff, students etc so they are also clear about procedures. </w:t>
            </w:r>
          </w:p>
        </w:tc>
        <w:tc>
          <w:tcPr>
            <w:tcW w:w="3600" w:type="dxa"/>
            <w:tcBorders>
              <w:left w:val="single" w:sz="4" w:space="0" w:color="auto"/>
              <w:right w:val="single" w:sz="4" w:space="0" w:color="auto"/>
            </w:tcBorders>
            <w:shd w:val="clear" w:color="auto" w:fill="auto"/>
          </w:tcPr>
          <w:p w14:paraId="6C6FB034" w14:textId="77777777" w:rsidR="00123839" w:rsidRPr="005930F2" w:rsidRDefault="00123839" w:rsidP="00301A66">
            <w:pPr>
              <w:pStyle w:val="Bulletskeyfindings"/>
              <w:numPr>
                <w:ilvl w:val="0"/>
                <w:numId w:val="0"/>
              </w:numPr>
              <w:spacing w:before="40" w:after="40"/>
              <w:rPr>
                <w:rFonts w:ascii="Calibri" w:hAnsi="Calibri"/>
                <w:sz w:val="16"/>
                <w:szCs w:val="16"/>
              </w:rPr>
            </w:pPr>
          </w:p>
        </w:tc>
      </w:tr>
      <w:tr w:rsidR="00123839" w:rsidRPr="005930F2" w14:paraId="2486DDAA" w14:textId="77777777" w:rsidTr="00425BE1">
        <w:trPr>
          <w:trHeight w:val="987"/>
        </w:trPr>
        <w:tc>
          <w:tcPr>
            <w:tcW w:w="3639" w:type="dxa"/>
          </w:tcPr>
          <w:p w14:paraId="7083D7E9" w14:textId="77777777" w:rsidR="00123839" w:rsidRPr="005930F2" w:rsidRDefault="00123839" w:rsidP="00301A66">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Set out the role of governors?</w:t>
            </w:r>
          </w:p>
        </w:tc>
        <w:tc>
          <w:tcPr>
            <w:tcW w:w="3561" w:type="dxa"/>
            <w:tcBorders>
              <w:right w:val="single" w:sz="4" w:space="0" w:color="auto"/>
            </w:tcBorders>
          </w:tcPr>
          <w:p w14:paraId="0CFF0148"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Important to specify who safeguarding governor is.  Make clear monitoring responsibility and when this will take place and how it will be evaluated by the governing body.  All records of governor involvement in school to be logged/</w:t>
            </w:r>
          </w:p>
        </w:tc>
        <w:tc>
          <w:tcPr>
            <w:tcW w:w="3600" w:type="dxa"/>
            <w:tcBorders>
              <w:left w:val="single" w:sz="4" w:space="0" w:color="auto"/>
              <w:right w:val="single" w:sz="4" w:space="0" w:color="auto"/>
            </w:tcBorders>
            <w:shd w:val="clear" w:color="auto" w:fill="auto"/>
          </w:tcPr>
          <w:p w14:paraId="2DE0CF8B" w14:textId="77777777" w:rsidR="00123839" w:rsidRPr="005930F2" w:rsidRDefault="00123839" w:rsidP="00301A66">
            <w:pPr>
              <w:pStyle w:val="Bulletskeyfindings"/>
              <w:numPr>
                <w:ilvl w:val="0"/>
                <w:numId w:val="0"/>
              </w:numPr>
              <w:spacing w:before="40" w:after="40"/>
              <w:ind w:left="-360"/>
              <w:rPr>
                <w:rFonts w:ascii="Calibri" w:hAnsi="Calibri"/>
                <w:sz w:val="16"/>
                <w:szCs w:val="16"/>
              </w:rPr>
            </w:pPr>
          </w:p>
        </w:tc>
      </w:tr>
      <w:tr w:rsidR="00123839" w:rsidRPr="005930F2" w14:paraId="5812A6D4" w14:textId="77777777" w:rsidTr="00425BE1">
        <w:tc>
          <w:tcPr>
            <w:tcW w:w="3639" w:type="dxa"/>
          </w:tcPr>
          <w:p w14:paraId="64F29840" w14:textId="77777777" w:rsidR="00123839" w:rsidRPr="005930F2" w:rsidRDefault="00123839" w:rsidP="00301A66">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Indicate how the policy will be implemented, monitored and evaluated?</w:t>
            </w:r>
          </w:p>
        </w:tc>
        <w:tc>
          <w:tcPr>
            <w:tcW w:w="3561" w:type="dxa"/>
            <w:tcBorders>
              <w:right w:val="single" w:sz="4" w:space="0" w:color="auto"/>
            </w:tcBorders>
          </w:tcPr>
          <w:p w14:paraId="49C7B2C1"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As above, but also procedures for school staff e.g. monthly meeting between HT, PSA and INCO to discuss vulnerable case files and review action.</w:t>
            </w:r>
          </w:p>
        </w:tc>
        <w:tc>
          <w:tcPr>
            <w:tcW w:w="3600" w:type="dxa"/>
            <w:tcBorders>
              <w:left w:val="single" w:sz="4" w:space="0" w:color="auto"/>
              <w:right w:val="single" w:sz="4" w:space="0" w:color="auto"/>
            </w:tcBorders>
            <w:shd w:val="clear" w:color="auto" w:fill="auto"/>
          </w:tcPr>
          <w:p w14:paraId="0D217859" w14:textId="77777777" w:rsidR="00123839" w:rsidRPr="005930F2" w:rsidRDefault="00123839" w:rsidP="00301A66">
            <w:pPr>
              <w:pStyle w:val="Bulletskeyfindings"/>
              <w:numPr>
                <w:ilvl w:val="0"/>
                <w:numId w:val="0"/>
              </w:numPr>
              <w:spacing w:before="40" w:after="40"/>
              <w:rPr>
                <w:rFonts w:ascii="Calibri" w:hAnsi="Calibri"/>
                <w:i/>
                <w:sz w:val="16"/>
                <w:szCs w:val="16"/>
              </w:rPr>
            </w:pPr>
          </w:p>
        </w:tc>
      </w:tr>
      <w:tr w:rsidR="00123839" w:rsidRPr="005930F2" w14:paraId="4C1D0F6B" w14:textId="77777777" w:rsidTr="00425BE1">
        <w:tc>
          <w:tcPr>
            <w:tcW w:w="3639" w:type="dxa"/>
          </w:tcPr>
          <w:p w14:paraId="5E96EB34" w14:textId="77777777" w:rsidR="00123839" w:rsidRPr="005930F2" w:rsidRDefault="00123839" w:rsidP="00301A66">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Indicate how parents and carers will be made aware of the policy and relevant procedures?</w:t>
            </w:r>
          </w:p>
        </w:tc>
        <w:tc>
          <w:tcPr>
            <w:tcW w:w="3561" w:type="dxa"/>
            <w:tcBorders>
              <w:right w:val="single" w:sz="4" w:space="0" w:color="auto"/>
            </w:tcBorders>
          </w:tcPr>
          <w:p w14:paraId="5ECA2213" w14:textId="77777777" w:rsidR="00123839" w:rsidRPr="005930F2" w:rsidRDefault="00123839" w:rsidP="00301A66">
            <w:pPr>
              <w:pStyle w:val="Bulletskeyfindings"/>
              <w:numPr>
                <w:ilvl w:val="0"/>
                <w:numId w:val="0"/>
              </w:numPr>
              <w:spacing w:before="40" w:after="40"/>
              <w:rPr>
                <w:rFonts w:ascii="Calibri" w:hAnsi="Calibri"/>
                <w:i/>
                <w:sz w:val="16"/>
                <w:szCs w:val="16"/>
              </w:rPr>
            </w:pPr>
            <w:r w:rsidRPr="005930F2">
              <w:rPr>
                <w:rFonts w:ascii="Calibri" w:hAnsi="Calibri"/>
                <w:i/>
                <w:sz w:val="16"/>
                <w:szCs w:val="16"/>
              </w:rPr>
              <w:t>Ensure there is a parent friendly version available.  Leaflets, website, newsletters, parent forums consulted etc.</w:t>
            </w:r>
          </w:p>
        </w:tc>
        <w:tc>
          <w:tcPr>
            <w:tcW w:w="3600" w:type="dxa"/>
            <w:tcBorders>
              <w:left w:val="single" w:sz="4" w:space="0" w:color="auto"/>
              <w:right w:val="single" w:sz="4" w:space="0" w:color="auto"/>
            </w:tcBorders>
            <w:shd w:val="clear" w:color="auto" w:fill="auto"/>
          </w:tcPr>
          <w:p w14:paraId="0B8A1A3B" w14:textId="77777777" w:rsidR="00123839" w:rsidRPr="005930F2" w:rsidRDefault="00123839" w:rsidP="00301A66">
            <w:pPr>
              <w:pStyle w:val="Bulletskeyfindings"/>
              <w:numPr>
                <w:ilvl w:val="0"/>
                <w:numId w:val="0"/>
              </w:numPr>
              <w:spacing w:before="40" w:after="40"/>
              <w:rPr>
                <w:rFonts w:ascii="Calibri" w:hAnsi="Calibri"/>
                <w:i/>
                <w:sz w:val="16"/>
                <w:szCs w:val="16"/>
              </w:rPr>
            </w:pPr>
          </w:p>
        </w:tc>
      </w:tr>
    </w:tbl>
    <w:p w14:paraId="11E54860" w14:textId="77777777" w:rsidR="00123839" w:rsidRPr="005930F2" w:rsidRDefault="00123839" w:rsidP="00AB644B">
      <w:pPr>
        <w:spacing w:before="40" w:after="40"/>
        <w:rPr>
          <w:rFonts w:ascii="Calibri" w:hAnsi="Calibri" w:cs="Arial"/>
          <w:b/>
          <w:sz w:val="22"/>
          <w:szCs w:val="22"/>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9"/>
        <w:gridCol w:w="3561"/>
        <w:gridCol w:w="3600"/>
      </w:tblGrid>
      <w:tr w:rsidR="00425BE1" w:rsidRPr="005930F2" w14:paraId="0700963D" w14:textId="77777777" w:rsidTr="00F15D9D">
        <w:tc>
          <w:tcPr>
            <w:tcW w:w="10800" w:type="dxa"/>
            <w:gridSpan w:val="3"/>
            <w:tcBorders>
              <w:right w:val="single" w:sz="4" w:space="0" w:color="auto"/>
            </w:tcBorders>
            <w:shd w:val="clear" w:color="auto" w:fill="FFFF99"/>
          </w:tcPr>
          <w:p w14:paraId="24164FD0" w14:textId="77777777" w:rsidR="00425BE1" w:rsidRPr="005930F2" w:rsidRDefault="00F15D9D" w:rsidP="00511695">
            <w:pPr>
              <w:pStyle w:val="Bulletskeyfindings"/>
              <w:numPr>
                <w:ilvl w:val="0"/>
                <w:numId w:val="0"/>
              </w:numPr>
              <w:spacing w:before="40" w:after="40"/>
              <w:ind w:left="-360"/>
              <w:jc w:val="center"/>
              <w:rPr>
                <w:rFonts w:ascii="Calibri" w:hAnsi="Calibri" w:cs="Arial"/>
                <w:b/>
                <w:sz w:val="20"/>
                <w:szCs w:val="20"/>
              </w:rPr>
            </w:pPr>
            <w:r>
              <w:rPr>
                <w:rFonts w:ascii="Calibri" w:hAnsi="Calibri" w:cs="Arial"/>
                <w:b/>
                <w:sz w:val="20"/>
                <w:szCs w:val="20"/>
              </w:rPr>
              <w:t xml:space="preserve">3 - </w:t>
            </w:r>
            <w:r w:rsidR="00425BE1">
              <w:rPr>
                <w:rFonts w:ascii="Calibri" w:hAnsi="Calibri" w:cs="Arial"/>
                <w:b/>
                <w:sz w:val="20"/>
                <w:szCs w:val="20"/>
              </w:rPr>
              <w:t>Other</w:t>
            </w:r>
          </w:p>
        </w:tc>
      </w:tr>
      <w:tr w:rsidR="00F15D9D" w:rsidRPr="005930F2" w14:paraId="3BFCAB87" w14:textId="77777777" w:rsidTr="00511695">
        <w:tc>
          <w:tcPr>
            <w:tcW w:w="3639" w:type="dxa"/>
          </w:tcPr>
          <w:p w14:paraId="3C905410" w14:textId="77777777" w:rsidR="00F15D9D" w:rsidRPr="005930F2" w:rsidRDefault="00F15D9D" w:rsidP="00511695">
            <w:pPr>
              <w:pStyle w:val="Bulletskeyfindings"/>
              <w:numPr>
                <w:ilvl w:val="0"/>
                <w:numId w:val="0"/>
              </w:numPr>
              <w:spacing w:before="40" w:after="40"/>
              <w:ind w:left="35"/>
              <w:rPr>
                <w:rFonts w:ascii="Calibri" w:hAnsi="Calibri" w:cs="Arial"/>
                <w:b/>
                <w:sz w:val="20"/>
                <w:szCs w:val="20"/>
              </w:rPr>
            </w:pPr>
            <w:r>
              <w:rPr>
                <w:rFonts w:ascii="Calibri" w:hAnsi="Calibri" w:cs="Arial"/>
                <w:b/>
                <w:sz w:val="20"/>
                <w:szCs w:val="20"/>
              </w:rPr>
              <w:t>Points to check</w:t>
            </w:r>
          </w:p>
        </w:tc>
        <w:tc>
          <w:tcPr>
            <w:tcW w:w="3561" w:type="dxa"/>
            <w:tcBorders>
              <w:right w:val="single" w:sz="4" w:space="0" w:color="auto"/>
            </w:tcBorders>
          </w:tcPr>
          <w:p w14:paraId="07F5C29B" w14:textId="77777777" w:rsidR="00F15D9D" w:rsidRPr="005930F2" w:rsidRDefault="00F15D9D" w:rsidP="00511695">
            <w:pPr>
              <w:pStyle w:val="Bulletskeyfindings"/>
              <w:numPr>
                <w:ilvl w:val="0"/>
                <w:numId w:val="0"/>
              </w:numPr>
              <w:spacing w:before="40" w:after="40"/>
              <w:rPr>
                <w:rFonts w:ascii="Calibri" w:hAnsi="Calibri" w:cs="Arial"/>
                <w:b/>
                <w:sz w:val="20"/>
                <w:szCs w:val="20"/>
              </w:rPr>
            </w:pPr>
            <w:r>
              <w:rPr>
                <w:rFonts w:ascii="Calibri" w:hAnsi="Calibri" w:cs="Arial"/>
                <w:b/>
                <w:sz w:val="20"/>
                <w:szCs w:val="20"/>
              </w:rPr>
              <w:t>Notes</w:t>
            </w:r>
          </w:p>
        </w:tc>
        <w:tc>
          <w:tcPr>
            <w:tcW w:w="3600" w:type="dxa"/>
            <w:tcBorders>
              <w:left w:val="single" w:sz="4" w:space="0" w:color="auto"/>
              <w:right w:val="single" w:sz="4" w:space="0" w:color="auto"/>
            </w:tcBorders>
          </w:tcPr>
          <w:p w14:paraId="7A377126" w14:textId="77777777" w:rsidR="00F15D9D" w:rsidRPr="005930F2" w:rsidRDefault="00F15D9D" w:rsidP="00511695">
            <w:pPr>
              <w:pStyle w:val="Bulletskeyfindings"/>
              <w:numPr>
                <w:ilvl w:val="0"/>
                <w:numId w:val="0"/>
              </w:numPr>
              <w:spacing w:before="40" w:after="40"/>
              <w:ind w:left="-360"/>
              <w:rPr>
                <w:rFonts w:ascii="Calibri" w:hAnsi="Calibri" w:cs="Arial"/>
                <w:b/>
                <w:sz w:val="20"/>
                <w:szCs w:val="20"/>
              </w:rPr>
            </w:pPr>
            <w:r w:rsidRPr="005930F2">
              <w:rPr>
                <w:rFonts w:ascii="Calibri" w:hAnsi="Calibri" w:cs="Arial"/>
                <w:b/>
                <w:sz w:val="20"/>
                <w:szCs w:val="20"/>
              </w:rPr>
              <w:t xml:space="preserve">       </w:t>
            </w:r>
            <w:r>
              <w:rPr>
                <w:rFonts w:ascii="Calibri" w:hAnsi="Calibri" w:cs="Arial"/>
                <w:b/>
                <w:sz w:val="20"/>
                <w:szCs w:val="20"/>
              </w:rPr>
              <w:t>Outcome inc. next steps for best practice</w:t>
            </w:r>
          </w:p>
        </w:tc>
      </w:tr>
      <w:tr w:rsidR="00425BE1" w:rsidRPr="005930F2" w14:paraId="56BF258D" w14:textId="77777777" w:rsidTr="00511695">
        <w:tc>
          <w:tcPr>
            <w:tcW w:w="3639" w:type="dxa"/>
          </w:tcPr>
          <w:p w14:paraId="674D2319" w14:textId="77777777" w:rsidR="00425BE1" w:rsidRPr="005930F2" w:rsidRDefault="00425BE1"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Are all other recommended policies in place?</w:t>
            </w:r>
          </w:p>
        </w:tc>
        <w:tc>
          <w:tcPr>
            <w:tcW w:w="3561" w:type="dxa"/>
            <w:tcBorders>
              <w:right w:val="single" w:sz="4" w:space="0" w:color="auto"/>
            </w:tcBorders>
          </w:tcPr>
          <w:p w14:paraId="154853BF" w14:textId="77777777" w:rsidR="00425BE1" w:rsidRPr="005930F2" w:rsidRDefault="00425BE1" w:rsidP="00511695">
            <w:pPr>
              <w:pStyle w:val="Bulletskeyfindings"/>
              <w:numPr>
                <w:ilvl w:val="0"/>
                <w:numId w:val="0"/>
              </w:numPr>
              <w:spacing w:before="40" w:after="40"/>
              <w:rPr>
                <w:rFonts w:ascii="Calibri" w:hAnsi="Calibri"/>
                <w:i/>
                <w:sz w:val="16"/>
                <w:szCs w:val="16"/>
              </w:rPr>
            </w:pPr>
          </w:p>
        </w:tc>
        <w:tc>
          <w:tcPr>
            <w:tcW w:w="3600" w:type="dxa"/>
            <w:tcBorders>
              <w:left w:val="single" w:sz="4" w:space="0" w:color="auto"/>
              <w:right w:val="single" w:sz="4" w:space="0" w:color="auto"/>
            </w:tcBorders>
            <w:shd w:val="clear" w:color="auto" w:fill="auto"/>
          </w:tcPr>
          <w:p w14:paraId="12C17BD0" w14:textId="77777777" w:rsidR="00425BE1" w:rsidRDefault="00425BE1" w:rsidP="00511695">
            <w:pPr>
              <w:pStyle w:val="Bulletskeyfindings"/>
              <w:numPr>
                <w:ilvl w:val="0"/>
                <w:numId w:val="0"/>
              </w:numPr>
              <w:spacing w:before="40" w:after="40"/>
              <w:rPr>
                <w:rFonts w:ascii="Calibri" w:hAnsi="Calibri"/>
                <w:sz w:val="16"/>
                <w:szCs w:val="16"/>
              </w:rPr>
            </w:pPr>
          </w:p>
          <w:p w14:paraId="23B7A199" w14:textId="77777777" w:rsidR="00F15D9D" w:rsidRPr="005930F2" w:rsidRDefault="00F15D9D" w:rsidP="00511695">
            <w:pPr>
              <w:pStyle w:val="Bulletskeyfindings"/>
              <w:numPr>
                <w:ilvl w:val="0"/>
                <w:numId w:val="0"/>
              </w:numPr>
              <w:spacing w:before="40" w:after="40"/>
              <w:rPr>
                <w:rFonts w:ascii="Calibri" w:hAnsi="Calibri"/>
                <w:sz w:val="16"/>
                <w:szCs w:val="16"/>
              </w:rPr>
            </w:pPr>
          </w:p>
        </w:tc>
      </w:tr>
      <w:tr w:rsidR="00425BE1" w:rsidRPr="005930F2" w14:paraId="161B875D" w14:textId="77777777" w:rsidTr="00511695">
        <w:tc>
          <w:tcPr>
            <w:tcW w:w="3639" w:type="dxa"/>
          </w:tcPr>
          <w:p w14:paraId="7E106A2F" w14:textId="77777777" w:rsidR="00425BE1" w:rsidRPr="009D7466" w:rsidRDefault="00425BE1" w:rsidP="00511695">
            <w:pPr>
              <w:pStyle w:val="Bulletskeyfindings"/>
              <w:numPr>
                <w:ilvl w:val="0"/>
                <w:numId w:val="0"/>
              </w:numPr>
              <w:spacing w:before="40" w:after="40"/>
              <w:ind w:left="35"/>
              <w:rPr>
                <w:rFonts w:ascii="Calibri" w:hAnsi="Calibri" w:cs="Arial"/>
                <w:sz w:val="16"/>
                <w:szCs w:val="16"/>
              </w:rPr>
            </w:pPr>
            <w:r w:rsidRPr="009D7466">
              <w:rPr>
                <w:rFonts w:ascii="Calibri" w:hAnsi="Calibri" w:cs="Arial"/>
                <w:sz w:val="16"/>
                <w:szCs w:val="16"/>
              </w:rPr>
              <w:t>Does the school follow safer recruitment practice?</w:t>
            </w:r>
          </w:p>
          <w:p w14:paraId="56C696B7" w14:textId="77777777" w:rsidR="002D6981" w:rsidRPr="009D7466" w:rsidRDefault="009D7466"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Is there a t</w:t>
            </w:r>
            <w:r w:rsidR="002D6981" w:rsidRPr="009D7466">
              <w:rPr>
                <w:rFonts w:ascii="Calibri" w:hAnsi="Calibri" w:cs="Arial"/>
                <w:sz w:val="16"/>
                <w:szCs w:val="16"/>
              </w:rPr>
              <w:t xml:space="preserve">rained person on each interview panel?  </w:t>
            </w:r>
            <w:r>
              <w:rPr>
                <w:rFonts w:ascii="Calibri" w:hAnsi="Calibri" w:cs="Arial"/>
                <w:sz w:val="16"/>
                <w:szCs w:val="16"/>
              </w:rPr>
              <w:t xml:space="preserve">When is the </w:t>
            </w:r>
            <w:r w:rsidR="002D6981" w:rsidRPr="009D7466">
              <w:rPr>
                <w:rFonts w:ascii="Calibri" w:hAnsi="Calibri" w:cs="Arial"/>
                <w:sz w:val="16"/>
                <w:szCs w:val="16"/>
              </w:rPr>
              <w:t>date for renewal of training</w:t>
            </w:r>
            <w:r>
              <w:rPr>
                <w:rFonts w:ascii="Calibri" w:hAnsi="Calibri" w:cs="Arial"/>
                <w:sz w:val="16"/>
                <w:szCs w:val="16"/>
              </w:rPr>
              <w:t>?</w:t>
            </w:r>
          </w:p>
        </w:tc>
        <w:tc>
          <w:tcPr>
            <w:tcW w:w="3561" w:type="dxa"/>
            <w:tcBorders>
              <w:right w:val="single" w:sz="4" w:space="0" w:color="auto"/>
            </w:tcBorders>
          </w:tcPr>
          <w:p w14:paraId="1B90DE3F" w14:textId="77777777" w:rsidR="00425BE1" w:rsidRPr="005930F2" w:rsidRDefault="00425BE1" w:rsidP="00511695">
            <w:pPr>
              <w:pStyle w:val="Bulletskeyfindings"/>
              <w:numPr>
                <w:ilvl w:val="0"/>
                <w:numId w:val="0"/>
              </w:numPr>
              <w:spacing w:before="40" w:after="40"/>
              <w:rPr>
                <w:rFonts w:ascii="Calibri" w:hAnsi="Calibri"/>
                <w:i/>
                <w:sz w:val="16"/>
                <w:szCs w:val="16"/>
              </w:rPr>
            </w:pPr>
          </w:p>
        </w:tc>
        <w:tc>
          <w:tcPr>
            <w:tcW w:w="3600" w:type="dxa"/>
            <w:tcBorders>
              <w:left w:val="single" w:sz="4" w:space="0" w:color="auto"/>
              <w:right w:val="single" w:sz="4" w:space="0" w:color="auto"/>
            </w:tcBorders>
            <w:shd w:val="clear" w:color="auto" w:fill="auto"/>
          </w:tcPr>
          <w:p w14:paraId="1FAAE2B7" w14:textId="77777777" w:rsidR="00425BE1" w:rsidRDefault="00425BE1" w:rsidP="00511695">
            <w:pPr>
              <w:pStyle w:val="Bulletskeyfindings"/>
              <w:numPr>
                <w:ilvl w:val="0"/>
                <w:numId w:val="0"/>
              </w:numPr>
              <w:spacing w:before="40" w:after="40"/>
              <w:rPr>
                <w:rFonts w:ascii="Calibri" w:hAnsi="Calibri"/>
                <w:sz w:val="16"/>
                <w:szCs w:val="16"/>
              </w:rPr>
            </w:pPr>
          </w:p>
          <w:p w14:paraId="79C8596C" w14:textId="77777777" w:rsidR="00F15D9D" w:rsidRPr="005930F2" w:rsidRDefault="00F15D9D" w:rsidP="00511695">
            <w:pPr>
              <w:pStyle w:val="Bulletskeyfindings"/>
              <w:numPr>
                <w:ilvl w:val="0"/>
                <w:numId w:val="0"/>
              </w:numPr>
              <w:spacing w:before="40" w:after="40"/>
              <w:rPr>
                <w:rFonts w:ascii="Calibri" w:hAnsi="Calibri"/>
                <w:sz w:val="16"/>
                <w:szCs w:val="16"/>
              </w:rPr>
            </w:pPr>
          </w:p>
        </w:tc>
      </w:tr>
      <w:tr w:rsidR="00425BE1" w:rsidRPr="005930F2" w14:paraId="359D72E7" w14:textId="77777777" w:rsidTr="00511695">
        <w:tc>
          <w:tcPr>
            <w:tcW w:w="3639" w:type="dxa"/>
          </w:tcPr>
          <w:p w14:paraId="3924A977" w14:textId="77777777" w:rsidR="00425BE1" w:rsidRPr="009D7466" w:rsidRDefault="00425BE1" w:rsidP="00511695">
            <w:pPr>
              <w:pStyle w:val="Bulletskeyfindings"/>
              <w:numPr>
                <w:ilvl w:val="0"/>
                <w:numId w:val="0"/>
              </w:numPr>
              <w:spacing w:before="40" w:after="40"/>
              <w:ind w:left="35"/>
              <w:rPr>
                <w:rFonts w:ascii="Calibri" w:hAnsi="Calibri" w:cs="Arial"/>
                <w:sz w:val="16"/>
                <w:szCs w:val="16"/>
              </w:rPr>
            </w:pPr>
            <w:r w:rsidRPr="009D7466">
              <w:rPr>
                <w:rFonts w:ascii="Calibri" w:hAnsi="Calibri" w:cs="Arial"/>
                <w:sz w:val="16"/>
                <w:szCs w:val="16"/>
              </w:rPr>
              <w:t>Have all staff been trained within the last 3 years?</w:t>
            </w:r>
            <w:r w:rsidR="002D6981" w:rsidRPr="009D7466">
              <w:rPr>
                <w:rFonts w:ascii="Calibri" w:hAnsi="Calibri" w:cs="Arial"/>
                <w:sz w:val="16"/>
                <w:szCs w:val="16"/>
              </w:rPr>
              <w:t xml:space="preserve"> </w:t>
            </w:r>
          </w:p>
          <w:p w14:paraId="4E861A4A" w14:textId="77777777" w:rsidR="009D7466" w:rsidRPr="009D7466" w:rsidRDefault="009D7466" w:rsidP="00511695">
            <w:pPr>
              <w:pStyle w:val="Bulletskeyfindings"/>
              <w:numPr>
                <w:ilvl w:val="0"/>
                <w:numId w:val="0"/>
              </w:numPr>
              <w:spacing w:before="40" w:after="40"/>
              <w:ind w:left="35"/>
              <w:rPr>
                <w:rFonts w:ascii="Calibri" w:hAnsi="Calibri" w:cs="Arial"/>
                <w:sz w:val="16"/>
                <w:szCs w:val="16"/>
              </w:rPr>
            </w:pPr>
            <w:r w:rsidRPr="009D7466">
              <w:rPr>
                <w:rFonts w:ascii="Calibri" w:hAnsi="Calibri" w:cs="Arial"/>
                <w:sz w:val="16"/>
                <w:szCs w:val="16"/>
              </w:rPr>
              <w:t xml:space="preserve">Clarify which training i.e. all school safeguarding what measures in place for those who join school in the </w:t>
            </w:r>
            <w:proofErr w:type="gramStart"/>
            <w:r w:rsidRPr="009D7466">
              <w:rPr>
                <w:rFonts w:ascii="Calibri" w:hAnsi="Calibri" w:cs="Arial"/>
                <w:sz w:val="16"/>
                <w:szCs w:val="16"/>
              </w:rPr>
              <w:t>3 year</w:t>
            </w:r>
            <w:proofErr w:type="gramEnd"/>
            <w:r w:rsidRPr="009D7466">
              <w:rPr>
                <w:rFonts w:ascii="Calibri" w:hAnsi="Calibri" w:cs="Arial"/>
                <w:sz w:val="16"/>
                <w:szCs w:val="16"/>
              </w:rPr>
              <w:t xml:space="preserve"> cycle</w:t>
            </w:r>
          </w:p>
        </w:tc>
        <w:tc>
          <w:tcPr>
            <w:tcW w:w="3561" w:type="dxa"/>
            <w:tcBorders>
              <w:right w:val="single" w:sz="4" w:space="0" w:color="auto"/>
            </w:tcBorders>
          </w:tcPr>
          <w:p w14:paraId="09AB5D7B" w14:textId="77777777" w:rsidR="00425BE1" w:rsidRDefault="00425BE1" w:rsidP="00511695">
            <w:pPr>
              <w:pStyle w:val="Bulletskeyfindings"/>
              <w:numPr>
                <w:ilvl w:val="0"/>
                <w:numId w:val="0"/>
              </w:numPr>
              <w:spacing w:before="40" w:after="40"/>
              <w:rPr>
                <w:rFonts w:ascii="Calibri" w:hAnsi="Calibri"/>
                <w:i/>
                <w:sz w:val="16"/>
                <w:szCs w:val="16"/>
              </w:rPr>
            </w:pPr>
            <w:r>
              <w:rPr>
                <w:rFonts w:ascii="Calibri" w:hAnsi="Calibri"/>
                <w:i/>
                <w:sz w:val="16"/>
                <w:szCs w:val="16"/>
              </w:rPr>
              <w:t>Ask for the date and who delivered the training.</w:t>
            </w:r>
          </w:p>
          <w:p w14:paraId="0E2DEDEF" w14:textId="77777777" w:rsidR="009D7466" w:rsidRPr="005930F2" w:rsidRDefault="009D7466" w:rsidP="00511695">
            <w:pPr>
              <w:pStyle w:val="Bulletskeyfindings"/>
              <w:numPr>
                <w:ilvl w:val="0"/>
                <w:numId w:val="0"/>
              </w:numPr>
              <w:spacing w:before="40" w:after="40"/>
              <w:rPr>
                <w:rFonts w:ascii="Calibri" w:hAnsi="Calibri"/>
                <w:i/>
                <w:sz w:val="16"/>
                <w:szCs w:val="16"/>
              </w:rPr>
            </w:pPr>
          </w:p>
        </w:tc>
        <w:tc>
          <w:tcPr>
            <w:tcW w:w="3600" w:type="dxa"/>
            <w:tcBorders>
              <w:left w:val="single" w:sz="4" w:space="0" w:color="auto"/>
              <w:right w:val="single" w:sz="4" w:space="0" w:color="auto"/>
            </w:tcBorders>
            <w:shd w:val="clear" w:color="auto" w:fill="auto"/>
          </w:tcPr>
          <w:p w14:paraId="130DB0C9" w14:textId="77777777" w:rsidR="00425BE1" w:rsidRDefault="00425BE1" w:rsidP="00511695">
            <w:pPr>
              <w:pStyle w:val="Bulletskeyfindings"/>
              <w:numPr>
                <w:ilvl w:val="0"/>
                <w:numId w:val="0"/>
              </w:numPr>
              <w:spacing w:before="40" w:after="40"/>
              <w:rPr>
                <w:rFonts w:ascii="Calibri" w:hAnsi="Calibri"/>
                <w:sz w:val="16"/>
                <w:szCs w:val="16"/>
              </w:rPr>
            </w:pPr>
          </w:p>
          <w:p w14:paraId="0F43C306" w14:textId="77777777" w:rsidR="00F15D9D" w:rsidRPr="005930F2" w:rsidRDefault="00F15D9D" w:rsidP="00511695">
            <w:pPr>
              <w:pStyle w:val="Bulletskeyfindings"/>
              <w:numPr>
                <w:ilvl w:val="0"/>
                <w:numId w:val="0"/>
              </w:numPr>
              <w:spacing w:before="40" w:after="40"/>
              <w:rPr>
                <w:rFonts w:ascii="Calibri" w:hAnsi="Calibri"/>
                <w:sz w:val="16"/>
                <w:szCs w:val="16"/>
              </w:rPr>
            </w:pPr>
          </w:p>
        </w:tc>
      </w:tr>
      <w:tr w:rsidR="00425BE1" w:rsidRPr="005930F2" w14:paraId="2E0CFCDF" w14:textId="77777777" w:rsidTr="00511695">
        <w:tc>
          <w:tcPr>
            <w:tcW w:w="3639" w:type="dxa"/>
          </w:tcPr>
          <w:p w14:paraId="744DEAD2" w14:textId="77777777" w:rsidR="00425BE1" w:rsidRDefault="00425BE1"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Has designated teacher been trained within the last 2 years.</w:t>
            </w:r>
          </w:p>
        </w:tc>
        <w:tc>
          <w:tcPr>
            <w:tcW w:w="3561" w:type="dxa"/>
            <w:tcBorders>
              <w:right w:val="single" w:sz="4" w:space="0" w:color="auto"/>
            </w:tcBorders>
          </w:tcPr>
          <w:p w14:paraId="6C36717F" w14:textId="77777777" w:rsidR="00425BE1" w:rsidRPr="005930F2" w:rsidRDefault="00425BE1" w:rsidP="00511695">
            <w:pPr>
              <w:pStyle w:val="Bulletskeyfindings"/>
              <w:numPr>
                <w:ilvl w:val="0"/>
                <w:numId w:val="0"/>
              </w:numPr>
              <w:spacing w:before="40" w:after="40"/>
              <w:rPr>
                <w:rFonts w:ascii="Calibri" w:hAnsi="Calibri"/>
                <w:i/>
                <w:sz w:val="16"/>
                <w:szCs w:val="16"/>
              </w:rPr>
            </w:pPr>
            <w:r>
              <w:rPr>
                <w:rFonts w:ascii="Calibri" w:hAnsi="Calibri"/>
                <w:i/>
                <w:sz w:val="16"/>
                <w:szCs w:val="16"/>
              </w:rPr>
              <w:t>Ask for the date and who delivered the training.</w:t>
            </w:r>
          </w:p>
        </w:tc>
        <w:tc>
          <w:tcPr>
            <w:tcW w:w="3600" w:type="dxa"/>
            <w:tcBorders>
              <w:left w:val="single" w:sz="4" w:space="0" w:color="auto"/>
              <w:right w:val="single" w:sz="4" w:space="0" w:color="auto"/>
            </w:tcBorders>
            <w:shd w:val="clear" w:color="auto" w:fill="auto"/>
          </w:tcPr>
          <w:p w14:paraId="7FAD1509" w14:textId="77777777" w:rsidR="00425BE1" w:rsidRPr="005930F2" w:rsidRDefault="00425BE1" w:rsidP="00511695">
            <w:pPr>
              <w:pStyle w:val="Bulletskeyfindings"/>
              <w:numPr>
                <w:ilvl w:val="0"/>
                <w:numId w:val="0"/>
              </w:numPr>
              <w:spacing w:before="40" w:after="40"/>
              <w:rPr>
                <w:rFonts w:ascii="Calibri" w:hAnsi="Calibri"/>
                <w:sz w:val="16"/>
                <w:szCs w:val="16"/>
              </w:rPr>
            </w:pPr>
          </w:p>
        </w:tc>
      </w:tr>
      <w:tr w:rsidR="00425BE1" w:rsidRPr="005930F2" w14:paraId="2CBAB67F" w14:textId="77777777" w:rsidTr="00511695">
        <w:tc>
          <w:tcPr>
            <w:tcW w:w="3639" w:type="dxa"/>
          </w:tcPr>
          <w:p w14:paraId="434DC191" w14:textId="77777777" w:rsidR="00425BE1" w:rsidRDefault="00425BE1"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How is safeguarding embedded in the school induction procedures?</w:t>
            </w:r>
          </w:p>
        </w:tc>
        <w:tc>
          <w:tcPr>
            <w:tcW w:w="3561" w:type="dxa"/>
            <w:tcBorders>
              <w:right w:val="single" w:sz="4" w:space="0" w:color="auto"/>
            </w:tcBorders>
          </w:tcPr>
          <w:p w14:paraId="1907A741" w14:textId="77777777" w:rsidR="00425BE1" w:rsidRDefault="00425BE1" w:rsidP="00511695">
            <w:pPr>
              <w:pStyle w:val="Bulletskeyfindings"/>
              <w:numPr>
                <w:ilvl w:val="0"/>
                <w:numId w:val="0"/>
              </w:numPr>
              <w:spacing w:before="40" w:after="40"/>
              <w:rPr>
                <w:rFonts w:ascii="Calibri" w:hAnsi="Calibri"/>
                <w:i/>
                <w:sz w:val="16"/>
                <w:szCs w:val="16"/>
              </w:rPr>
            </w:pPr>
          </w:p>
        </w:tc>
        <w:tc>
          <w:tcPr>
            <w:tcW w:w="3600" w:type="dxa"/>
            <w:tcBorders>
              <w:left w:val="single" w:sz="4" w:space="0" w:color="auto"/>
              <w:right w:val="single" w:sz="4" w:space="0" w:color="auto"/>
            </w:tcBorders>
            <w:shd w:val="clear" w:color="auto" w:fill="auto"/>
          </w:tcPr>
          <w:p w14:paraId="55A81857" w14:textId="77777777" w:rsidR="00425BE1" w:rsidRPr="005930F2" w:rsidRDefault="00425BE1" w:rsidP="00511695">
            <w:pPr>
              <w:pStyle w:val="Bulletskeyfindings"/>
              <w:numPr>
                <w:ilvl w:val="0"/>
                <w:numId w:val="0"/>
              </w:numPr>
              <w:spacing w:before="40" w:after="40"/>
              <w:rPr>
                <w:rFonts w:ascii="Calibri" w:hAnsi="Calibri"/>
                <w:sz w:val="16"/>
                <w:szCs w:val="16"/>
              </w:rPr>
            </w:pPr>
          </w:p>
        </w:tc>
      </w:tr>
      <w:tr w:rsidR="00F15D9D" w:rsidRPr="005930F2" w14:paraId="6947C90C" w14:textId="77777777" w:rsidTr="00511695">
        <w:tc>
          <w:tcPr>
            <w:tcW w:w="3639" w:type="dxa"/>
          </w:tcPr>
          <w:p w14:paraId="11F7E767" w14:textId="77777777" w:rsidR="00F15D9D" w:rsidRDefault="00F15D9D"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Is the school safeguarding policy being applied in practice?</w:t>
            </w:r>
          </w:p>
        </w:tc>
        <w:tc>
          <w:tcPr>
            <w:tcW w:w="3561" w:type="dxa"/>
            <w:tcBorders>
              <w:right w:val="single" w:sz="4" w:space="0" w:color="auto"/>
            </w:tcBorders>
          </w:tcPr>
          <w:p w14:paraId="6E7515E9" w14:textId="77777777" w:rsidR="00F15D9D" w:rsidRDefault="00F15D9D" w:rsidP="00511695">
            <w:pPr>
              <w:pStyle w:val="Bulletskeyfindings"/>
              <w:numPr>
                <w:ilvl w:val="0"/>
                <w:numId w:val="0"/>
              </w:numPr>
              <w:spacing w:before="40" w:after="40"/>
              <w:rPr>
                <w:rFonts w:ascii="Calibri" w:hAnsi="Calibri"/>
                <w:i/>
                <w:sz w:val="16"/>
                <w:szCs w:val="16"/>
              </w:rPr>
            </w:pPr>
            <w:r>
              <w:rPr>
                <w:rFonts w:ascii="Calibri" w:hAnsi="Calibri"/>
                <w:i/>
                <w:sz w:val="16"/>
                <w:szCs w:val="16"/>
              </w:rPr>
              <w:t>Ask other staff what they would do with a cause for concern.  Are posters up around school and do people know who the designated lead is?</w:t>
            </w:r>
          </w:p>
        </w:tc>
        <w:tc>
          <w:tcPr>
            <w:tcW w:w="3600" w:type="dxa"/>
            <w:tcBorders>
              <w:left w:val="single" w:sz="4" w:space="0" w:color="auto"/>
              <w:right w:val="single" w:sz="4" w:space="0" w:color="auto"/>
            </w:tcBorders>
            <w:shd w:val="clear" w:color="auto" w:fill="auto"/>
          </w:tcPr>
          <w:p w14:paraId="1CD66E07" w14:textId="77777777" w:rsidR="00F15D9D" w:rsidRPr="005930F2" w:rsidRDefault="00F15D9D" w:rsidP="00511695">
            <w:pPr>
              <w:pStyle w:val="Bulletskeyfindings"/>
              <w:numPr>
                <w:ilvl w:val="0"/>
                <w:numId w:val="0"/>
              </w:numPr>
              <w:spacing w:before="40" w:after="40"/>
              <w:rPr>
                <w:rFonts w:ascii="Calibri" w:hAnsi="Calibri"/>
                <w:sz w:val="16"/>
                <w:szCs w:val="16"/>
              </w:rPr>
            </w:pPr>
          </w:p>
        </w:tc>
      </w:tr>
      <w:tr w:rsidR="00DD52C5" w:rsidRPr="005930F2" w14:paraId="3CD1B282" w14:textId="77777777" w:rsidTr="00511695">
        <w:tc>
          <w:tcPr>
            <w:tcW w:w="3639" w:type="dxa"/>
          </w:tcPr>
          <w:p w14:paraId="01F8CEA5" w14:textId="77777777" w:rsidR="00DD52C5" w:rsidRDefault="00264FD2"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Has the school completed a S</w:t>
            </w:r>
            <w:r w:rsidR="00DD52C5">
              <w:rPr>
                <w:rFonts w:ascii="Calibri" w:hAnsi="Calibri" w:cs="Arial"/>
                <w:sz w:val="16"/>
                <w:szCs w:val="16"/>
              </w:rPr>
              <w:t>ection 11 safeguarding audit within the past 12 months?</w:t>
            </w:r>
          </w:p>
        </w:tc>
        <w:tc>
          <w:tcPr>
            <w:tcW w:w="3561" w:type="dxa"/>
            <w:tcBorders>
              <w:right w:val="single" w:sz="4" w:space="0" w:color="auto"/>
            </w:tcBorders>
          </w:tcPr>
          <w:p w14:paraId="411C3807" w14:textId="77777777" w:rsidR="00DD52C5" w:rsidRPr="0065645A" w:rsidRDefault="00264FD2" w:rsidP="00511695">
            <w:pPr>
              <w:pStyle w:val="Bulletskeyfindings"/>
              <w:numPr>
                <w:ilvl w:val="0"/>
                <w:numId w:val="0"/>
              </w:numPr>
              <w:spacing w:before="40" w:after="40"/>
              <w:rPr>
                <w:rFonts w:ascii="Calibri" w:hAnsi="Calibri"/>
                <w:i/>
                <w:sz w:val="16"/>
                <w:szCs w:val="16"/>
              </w:rPr>
            </w:pPr>
            <w:r w:rsidRPr="0065645A">
              <w:rPr>
                <w:rFonts w:ascii="Calibri" w:hAnsi="Calibri"/>
                <w:i/>
                <w:sz w:val="16"/>
                <w:szCs w:val="16"/>
              </w:rPr>
              <w:t>Has it been checked/audited and what needs to be developed</w:t>
            </w:r>
          </w:p>
        </w:tc>
        <w:tc>
          <w:tcPr>
            <w:tcW w:w="3600" w:type="dxa"/>
            <w:tcBorders>
              <w:left w:val="single" w:sz="4" w:space="0" w:color="auto"/>
              <w:right w:val="single" w:sz="4" w:space="0" w:color="auto"/>
            </w:tcBorders>
            <w:shd w:val="clear" w:color="auto" w:fill="auto"/>
          </w:tcPr>
          <w:p w14:paraId="729E4533" w14:textId="77777777" w:rsidR="00DD52C5" w:rsidRPr="005930F2" w:rsidRDefault="00DD52C5" w:rsidP="00511695">
            <w:pPr>
              <w:pStyle w:val="Bulletskeyfindings"/>
              <w:numPr>
                <w:ilvl w:val="0"/>
                <w:numId w:val="0"/>
              </w:numPr>
              <w:spacing w:before="40" w:after="40"/>
              <w:rPr>
                <w:rFonts w:ascii="Calibri" w:hAnsi="Calibri"/>
                <w:sz w:val="16"/>
                <w:szCs w:val="16"/>
              </w:rPr>
            </w:pPr>
          </w:p>
        </w:tc>
      </w:tr>
    </w:tbl>
    <w:p w14:paraId="53B9FE2A" w14:textId="77777777" w:rsidR="00123839" w:rsidRPr="005930F2" w:rsidRDefault="00123839" w:rsidP="00AB644B">
      <w:pPr>
        <w:spacing w:before="40" w:after="40"/>
        <w:rPr>
          <w:rFonts w:ascii="Calibri" w:hAnsi="Calibri" w:cs="Arial"/>
          <w:b/>
          <w:sz w:val="22"/>
          <w:szCs w:val="22"/>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3600"/>
        <w:gridCol w:w="3600"/>
      </w:tblGrid>
      <w:tr w:rsidR="00F15D9D" w:rsidRPr="005930F2" w14:paraId="5B8F6788" w14:textId="77777777" w:rsidTr="00F15D9D">
        <w:tc>
          <w:tcPr>
            <w:tcW w:w="10800" w:type="dxa"/>
            <w:gridSpan w:val="3"/>
            <w:shd w:val="clear" w:color="auto" w:fill="FFFF99"/>
          </w:tcPr>
          <w:p w14:paraId="21588267" w14:textId="77777777" w:rsidR="00F15D9D" w:rsidRPr="005930F2" w:rsidRDefault="00F15D9D" w:rsidP="00F15D9D">
            <w:pPr>
              <w:pStyle w:val="Bulletskeyfindings"/>
              <w:numPr>
                <w:ilvl w:val="0"/>
                <w:numId w:val="0"/>
              </w:numPr>
              <w:spacing w:before="40" w:after="40"/>
              <w:ind w:left="-360"/>
              <w:jc w:val="center"/>
              <w:rPr>
                <w:rFonts w:ascii="Calibri" w:hAnsi="Calibri" w:cs="Arial"/>
                <w:b/>
                <w:sz w:val="20"/>
                <w:szCs w:val="20"/>
              </w:rPr>
            </w:pPr>
            <w:r>
              <w:rPr>
                <w:rFonts w:ascii="Calibri" w:hAnsi="Calibri" w:cs="Arial"/>
                <w:b/>
                <w:sz w:val="22"/>
                <w:szCs w:val="22"/>
              </w:rPr>
              <w:t xml:space="preserve">4 - </w:t>
            </w:r>
            <w:r w:rsidRPr="005930F2">
              <w:rPr>
                <w:rFonts w:ascii="Calibri" w:hAnsi="Calibri" w:cs="Arial"/>
                <w:b/>
                <w:sz w:val="22"/>
                <w:szCs w:val="22"/>
              </w:rPr>
              <w:t>Evaluating the quality of records relating to safeguarding issues</w:t>
            </w:r>
          </w:p>
        </w:tc>
      </w:tr>
      <w:tr w:rsidR="00F15D9D" w:rsidRPr="005930F2" w14:paraId="4316BF0D" w14:textId="77777777" w:rsidTr="00F15D9D">
        <w:tc>
          <w:tcPr>
            <w:tcW w:w="3600" w:type="dxa"/>
          </w:tcPr>
          <w:p w14:paraId="2783BC80" w14:textId="77777777" w:rsidR="00F15D9D" w:rsidRPr="005930F2" w:rsidRDefault="00F15D9D" w:rsidP="00796097">
            <w:pPr>
              <w:pStyle w:val="Bulletskeyfindings"/>
              <w:numPr>
                <w:ilvl w:val="0"/>
                <w:numId w:val="0"/>
              </w:numPr>
              <w:spacing w:before="40" w:after="40"/>
              <w:ind w:left="35"/>
              <w:rPr>
                <w:rFonts w:ascii="Calibri" w:hAnsi="Calibri" w:cs="Arial"/>
                <w:b/>
                <w:sz w:val="20"/>
                <w:szCs w:val="20"/>
              </w:rPr>
            </w:pPr>
            <w:r w:rsidRPr="005930F2">
              <w:rPr>
                <w:rFonts w:ascii="Calibri" w:hAnsi="Calibri" w:cs="Arial"/>
                <w:b/>
                <w:sz w:val="20"/>
                <w:szCs w:val="20"/>
              </w:rPr>
              <w:t>Requirements</w:t>
            </w:r>
          </w:p>
        </w:tc>
        <w:tc>
          <w:tcPr>
            <w:tcW w:w="3600" w:type="dxa"/>
            <w:tcBorders>
              <w:right w:val="single" w:sz="4" w:space="0" w:color="auto"/>
            </w:tcBorders>
          </w:tcPr>
          <w:p w14:paraId="03E34A27" w14:textId="77777777" w:rsidR="00F15D9D" w:rsidRPr="005930F2" w:rsidRDefault="00F15D9D" w:rsidP="00511695">
            <w:pPr>
              <w:pStyle w:val="Bulletskeyfindings"/>
              <w:numPr>
                <w:ilvl w:val="0"/>
                <w:numId w:val="0"/>
              </w:numPr>
              <w:spacing w:before="40" w:after="40"/>
              <w:rPr>
                <w:rFonts w:ascii="Calibri" w:hAnsi="Calibri" w:cs="Arial"/>
                <w:b/>
                <w:sz w:val="20"/>
                <w:szCs w:val="20"/>
              </w:rPr>
            </w:pPr>
            <w:r>
              <w:rPr>
                <w:rFonts w:ascii="Calibri" w:hAnsi="Calibri" w:cs="Arial"/>
                <w:b/>
                <w:sz w:val="20"/>
                <w:szCs w:val="20"/>
              </w:rPr>
              <w:t>Notes</w:t>
            </w:r>
          </w:p>
        </w:tc>
        <w:tc>
          <w:tcPr>
            <w:tcW w:w="3600" w:type="dxa"/>
            <w:tcBorders>
              <w:left w:val="single" w:sz="4" w:space="0" w:color="auto"/>
            </w:tcBorders>
          </w:tcPr>
          <w:p w14:paraId="41A070DE" w14:textId="77777777" w:rsidR="00F15D9D" w:rsidRPr="005930F2" w:rsidRDefault="00F15D9D" w:rsidP="00511695">
            <w:pPr>
              <w:pStyle w:val="Bulletskeyfindings"/>
              <w:numPr>
                <w:ilvl w:val="0"/>
                <w:numId w:val="0"/>
              </w:numPr>
              <w:spacing w:before="40" w:after="40"/>
              <w:ind w:left="-360"/>
              <w:rPr>
                <w:rFonts w:ascii="Calibri" w:hAnsi="Calibri" w:cs="Arial"/>
                <w:b/>
                <w:sz w:val="20"/>
                <w:szCs w:val="20"/>
              </w:rPr>
            </w:pPr>
            <w:r w:rsidRPr="005930F2">
              <w:rPr>
                <w:rFonts w:ascii="Calibri" w:hAnsi="Calibri" w:cs="Arial"/>
                <w:b/>
                <w:sz w:val="20"/>
                <w:szCs w:val="20"/>
              </w:rPr>
              <w:t xml:space="preserve">       </w:t>
            </w:r>
            <w:r>
              <w:rPr>
                <w:rFonts w:ascii="Calibri" w:hAnsi="Calibri" w:cs="Arial"/>
                <w:b/>
                <w:sz w:val="20"/>
                <w:szCs w:val="20"/>
              </w:rPr>
              <w:t>Outcome inc. next steps for best practice</w:t>
            </w:r>
          </w:p>
        </w:tc>
      </w:tr>
      <w:tr w:rsidR="00AB644B" w:rsidRPr="005930F2" w14:paraId="0CC91401" w14:textId="77777777" w:rsidTr="00F15D9D">
        <w:tc>
          <w:tcPr>
            <w:tcW w:w="3600" w:type="dxa"/>
          </w:tcPr>
          <w:p w14:paraId="5AAC3DB9" w14:textId="77777777" w:rsidR="00AB644B" w:rsidRPr="005930F2" w:rsidRDefault="00AB644B" w:rsidP="002C2689">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Are records up to date, complete and in line with school’s policies - safeguarding, bullying, and harassment?</w:t>
            </w:r>
          </w:p>
        </w:tc>
        <w:tc>
          <w:tcPr>
            <w:tcW w:w="3600" w:type="dxa"/>
            <w:tcBorders>
              <w:right w:val="single" w:sz="4" w:space="0" w:color="auto"/>
            </w:tcBorders>
          </w:tcPr>
          <w:p w14:paraId="1CC8C08B" w14:textId="77777777" w:rsidR="00AB644B" w:rsidRPr="005930F2" w:rsidRDefault="00AB644B" w:rsidP="002C2689">
            <w:pPr>
              <w:pStyle w:val="Bulletskeyfindings"/>
              <w:numPr>
                <w:ilvl w:val="0"/>
                <w:numId w:val="0"/>
              </w:numPr>
              <w:spacing w:before="40" w:after="40"/>
              <w:rPr>
                <w:rFonts w:ascii="Calibri" w:hAnsi="Calibri"/>
                <w:i/>
                <w:sz w:val="16"/>
                <w:szCs w:val="16"/>
              </w:rPr>
            </w:pPr>
            <w:r w:rsidRPr="005930F2">
              <w:rPr>
                <w:rFonts w:ascii="Calibri" w:hAnsi="Calibri"/>
                <w:i/>
                <w:sz w:val="16"/>
                <w:szCs w:val="16"/>
              </w:rPr>
              <w:t>Check no discrepancies between policies.</w:t>
            </w:r>
          </w:p>
          <w:p w14:paraId="5C8F6245" w14:textId="77777777" w:rsidR="00AB644B" w:rsidRPr="005930F2" w:rsidRDefault="00AB644B" w:rsidP="002C2689">
            <w:pPr>
              <w:pStyle w:val="Bulletskeyfindings"/>
              <w:numPr>
                <w:ilvl w:val="0"/>
                <w:numId w:val="0"/>
              </w:numPr>
              <w:spacing w:before="40" w:after="40"/>
              <w:rPr>
                <w:rFonts w:ascii="Calibri" w:hAnsi="Calibri"/>
                <w:i/>
                <w:sz w:val="16"/>
                <w:szCs w:val="16"/>
              </w:rPr>
            </w:pPr>
            <w:r w:rsidRPr="005930F2">
              <w:rPr>
                <w:rFonts w:ascii="Calibri" w:hAnsi="Calibri"/>
                <w:i/>
                <w:sz w:val="16"/>
                <w:szCs w:val="16"/>
              </w:rPr>
              <w:t xml:space="preserve">All minuted </w:t>
            </w:r>
            <w:proofErr w:type="gramStart"/>
            <w:r w:rsidRPr="005930F2">
              <w:rPr>
                <w:rFonts w:ascii="Calibri" w:hAnsi="Calibri"/>
                <w:i/>
                <w:sz w:val="16"/>
                <w:szCs w:val="16"/>
              </w:rPr>
              <w:t>at  full</w:t>
            </w:r>
            <w:proofErr w:type="gramEnd"/>
            <w:r w:rsidRPr="005930F2">
              <w:rPr>
                <w:rFonts w:ascii="Calibri" w:hAnsi="Calibri"/>
                <w:i/>
                <w:sz w:val="16"/>
                <w:szCs w:val="16"/>
              </w:rPr>
              <w:t xml:space="preserve"> governing body meetings annually as good practice</w:t>
            </w:r>
          </w:p>
        </w:tc>
        <w:tc>
          <w:tcPr>
            <w:tcW w:w="3600" w:type="dxa"/>
            <w:tcBorders>
              <w:left w:val="single" w:sz="4" w:space="0" w:color="auto"/>
            </w:tcBorders>
            <w:shd w:val="clear" w:color="auto" w:fill="auto"/>
          </w:tcPr>
          <w:p w14:paraId="03B9DFBD" w14:textId="77777777" w:rsidR="00AB644B" w:rsidRPr="005930F2" w:rsidRDefault="00AB644B" w:rsidP="002C2689">
            <w:pPr>
              <w:pStyle w:val="Bulletskeyfindings"/>
              <w:numPr>
                <w:ilvl w:val="0"/>
                <w:numId w:val="0"/>
              </w:numPr>
              <w:spacing w:before="40" w:after="40"/>
              <w:rPr>
                <w:rFonts w:ascii="Calibri" w:hAnsi="Calibri"/>
                <w:sz w:val="16"/>
                <w:szCs w:val="16"/>
              </w:rPr>
            </w:pPr>
          </w:p>
        </w:tc>
      </w:tr>
      <w:tr w:rsidR="00AB644B" w:rsidRPr="005930F2" w14:paraId="70E503D7" w14:textId="77777777" w:rsidTr="00F15D9D">
        <w:tc>
          <w:tcPr>
            <w:tcW w:w="3600" w:type="dxa"/>
          </w:tcPr>
          <w:p w14:paraId="191122A3" w14:textId="77777777" w:rsidR="00AB644B" w:rsidRPr="005930F2" w:rsidRDefault="00AB644B" w:rsidP="002C2689">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 xml:space="preserve">Do records demonstrate both </w:t>
            </w:r>
            <w:r w:rsidRPr="005930F2">
              <w:rPr>
                <w:rFonts w:ascii="Calibri" w:hAnsi="Calibri" w:cs="Arial"/>
                <w:b/>
                <w:sz w:val="16"/>
                <w:szCs w:val="16"/>
              </w:rPr>
              <w:t>effective identification and management</w:t>
            </w:r>
            <w:r w:rsidRPr="005930F2">
              <w:rPr>
                <w:rFonts w:ascii="Calibri" w:hAnsi="Calibri" w:cs="Arial"/>
                <w:sz w:val="16"/>
                <w:szCs w:val="16"/>
              </w:rPr>
              <w:t xml:space="preserve"> of the risk of harm? </w:t>
            </w:r>
          </w:p>
        </w:tc>
        <w:tc>
          <w:tcPr>
            <w:tcW w:w="3600" w:type="dxa"/>
            <w:tcBorders>
              <w:right w:val="single" w:sz="4" w:space="0" w:color="auto"/>
            </w:tcBorders>
          </w:tcPr>
          <w:p w14:paraId="416A8A80" w14:textId="77777777" w:rsidR="00AB644B" w:rsidRPr="005930F2" w:rsidRDefault="00AB644B" w:rsidP="002C2689">
            <w:pPr>
              <w:pStyle w:val="Bulletskeyfindings"/>
              <w:numPr>
                <w:ilvl w:val="0"/>
                <w:numId w:val="0"/>
              </w:numPr>
              <w:spacing w:before="40" w:after="40"/>
              <w:rPr>
                <w:rFonts w:ascii="Calibri" w:hAnsi="Calibri"/>
                <w:i/>
                <w:sz w:val="16"/>
                <w:szCs w:val="16"/>
              </w:rPr>
            </w:pPr>
            <w:r w:rsidRPr="005930F2">
              <w:rPr>
                <w:rFonts w:ascii="Calibri" w:hAnsi="Calibri"/>
                <w:i/>
                <w:sz w:val="16"/>
                <w:szCs w:val="16"/>
              </w:rPr>
              <w:t>Clear explanation of HOW concerns are identified and recorded.  This is the start of the evidence trail.</w:t>
            </w:r>
          </w:p>
          <w:p w14:paraId="2F502EB0" w14:textId="77777777" w:rsidR="00AB644B" w:rsidRPr="005930F2" w:rsidRDefault="00AB644B" w:rsidP="002C2689">
            <w:pPr>
              <w:pStyle w:val="Bulletskeyfindings"/>
              <w:numPr>
                <w:ilvl w:val="0"/>
                <w:numId w:val="0"/>
              </w:numPr>
              <w:spacing w:before="40" w:after="40"/>
              <w:rPr>
                <w:rFonts w:ascii="Calibri" w:hAnsi="Calibri"/>
                <w:i/>
                <w:sz w:val="16"/>
                <w:szCs w:val="16"/>
              </w:rPr>
            </w:pPr>
            <w:r w:rsidRPr="005930F2">
              <w:rPr>
                <w:rFonts w:ascii="Calibri" w:hAnsi="Calibri"/>
                <w:i/>
                <w:sz w:val="16"/>
                <w:szCs w:val="16"/>
              </w:rPr>
              <w:t>Clarity over monitoring – who, when etc.</w:t>
            </w:r>
          </w:p>
        </w:tc>
        <w:tc>
          <w:tcPr>
            <w:tcW w:w="3600" w:type="dxa"/>
            <w:tcBorders>
              <w:left w:val="single" w:sz="4" w:space="0" w:color="auto"/>
            </w:tcBorders>
            <w:shd w:val="clear" w:color="auto" w:fill="auto"/>
          </w:tcPr>
          <w:p w14:paraId="321BD5C7" w14:textId="77777777" w:rsidR="00AB644B" w:rsidRPr="005930F2" w:rsidRDefault="00AB644B" w:rsidP="002C2689">
            <w:pPr>
              <w:pStyle w:val="Bulletskeyfindings"/>
              <w:numPr>
                <w:ilvl w:val="0"/>
                <w:numId w:val="0"/>
              </w:numPr>
              <w:spacing w:before="40" w:after="40"/>
              <w:rPr>
                <w:rFonts w:ascii="Calibri" w:hAnsi="Calibri"/>
                <w:i/>
                <w:sz w:val="16"/>
                <w:szCs w:val="16"/>
              </w:rPr>
            </w:pPr>
          </w:p>
        </w:tc>
      </w:tr>
      <w:tr w:rsidR="00AB644B" w:rsidRPr="005930F2" w14:paraId="7F81377A" w14:textId="77777777" w:rsidTr="00F15D9D">
        <w:tc>
          <w:tcPr>
            <w:tcW w:w="3600" w:type="dxa"/>
          </w:tcPr>
          <w:p w14:paraId="1CD13310" w14:textId="77777777" w:rsidR="00AB644B" w:rsidRPr="005930F2" w:rsidRDefault="00AB644B" w:rsidP="002C2689">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lastRenderedPageBreak/>
              <w:t xml:space="preserve">Do records demonstrate </w:t>
            </w:r>
            <w:r w:rsidRPr="005930F2">
              <w:rPr>
                <w:rFonts w:ascii="Calibri" w:hAnsi="Calibri" w:cs="Arial"/>
                <w:b/>
                <w:sz w:val="16"/>
                <w:szCs w:val="16"/>
              </w:rPr>
              <w:t>sound decision</w:t>
            </w:r>
            <w:r w:rsidRPr="005930F2">
              <w:rPr>
                <w:rFonts w:ascii="Calibri" w:hAnsi="Calibri" w:cs="Arial"/>
                <w:sz w:val="16"/>
                <w:szCs w:val="16"/>
              </w:rPr>
              <w:t xml:space="preserve"> </w:t>
            </w:r>
            <w:r w:rsidRPr="005930F2">
              <w:rPr>
                <w:rFonts w:ascii="Calibri" w:hAnsi="Calibri" w:cs="Arial"/>
                <w:b/>
                <w:sz w:val="16"/>
                <w:szCs w:val="16"/>
              </w:rPr>
              <w:t>making,</w:t>
            </w:r>
            <w:r w:rsidRPr="005930F2">
              <w:rPr>
                <w:rFonts w:ascii="Calibri" w:hAnsi="Calibri" w:cs="Arial"/>
                <w:sz w:val="16"/>
                <w:szCs w:val="16"/>
              </w:rPr>
              <w:t xml:space="preserve"> appropriate responses to concerns and evidence of relevant referrals made in a timely manner?  (</w:t>
            </w:r>
            <w:r w:rsidRPr="005930F2">
              <w:rPr>
                <w:rFonts w:ascii="Calibri" w:hAnsi="Calibri" w:cs="Arial"/>
                <w:b/>
                <w:sz w:val="16"/>
                <w:szCs w:val="16"/>
              </w:rPr>
              <w:t>This includes recording when the matter is taken no furthe</w:t>
            </w:r>
            <w:r w:rsidRPr="005930F2">
              <w:rPr>
                <w:rFonts w:ascii="Calibri" w:hAnsi="Calibri" w:cs="Arial"/>
                <w:sz w:val="16"/>
                <w:szCs w:val="16"/>
              </w:rPr>
              <w:t>r)</w:t>
            </w:r>
          </w:p>
        </w:tc>
        <w:tc>
          <w:tcPr>
            <w:tcW w:w="3600" w:type="dxa"/>
            <w:tcBorders>
              <w:right w:val="single" w:sz="4" w:space="0" w:color="auto"/>
            </w:tcBorders>
          </w:tcPr>
          <w:p w14:paraId="20A0AC47" w14:textId="77777777" w:rsidR="00AB644B" w:rsidRPr="005930F2" w:rsidRDefault="00AB644B" w:rsidP="002C2689">
            <w:pPr>
              <w:pStyle w:val="Bulletskeyfindings"/>
              <w:numPr>
                <w:ilvl w:val="0"/>
                <w:numId w:val="0"/>
              </w:numPr>
              <w:spacing w:before="40" w:after="40"/>
              <w:rPr>
                <w:rFonts w:ascii="Calibri" w:hAnsi="Calibri"/>
                <w:i/>
                <w:sz w:val="16"/>
                <w:szCs w:val="16"/>
              </w:rPr>
            </w:pPr>
            <w:r w:rsidRPr="005930F2">
              <w:rPr>
                <w:rFonts w:ascii="Calibri" w:hAnsi="Calibri"/>
                <w:i/>
                <w:sz w:val="16"/>
                <w:szCs w:val="16"/>
              </w:rPr>
              <w:t>Record everything – internally and externally - phone calls, times who spoken to etc</w:t>
            </w:r>
          </w:p>
        </w:tc>
        <w:tc>
          <w:tcPr>
            <w:tcW w:w="3600" w:type="dxa"/>
            <w:tcBorders>
              <w:left w:val="single" w:sz="4" w:space="0" w:color="auto"/>
            </w:tcBorders>
            <w:shd w:val="clear" w:color="auto" w:fill="auto"/>
          </w:tcPr>
          <w:p w14:paraId="4EFDF3DD" w14:textId="77777777" w:rsidR="00AB644B" w:rsidRPr="005930F2" w:rsidRDefault="00AB644B" w:rsidP="002C2689">
            <w:pPr>
              <w:pStyle w:val="Bulletskeyfindings"/>
              <w:numPr>
                <w:ilvl w:val="0"/>
                <w:numId w:val="0"/>
              </w:numPr>
              <w:spacing w:before="40" w:after="40"/>
              <w:rPr>
                <w:rFonts w:ascii="Calibri" w:hAnsi="Calibri"/>
                <w:sz w:val="16"/>
                <w:szCs w:val="16"/>
              </w:rPr>
            </w:pPr>
          </w:p>
        </w:tc>
      </w:tr>
      <w:tr w:rsidR="00AB644B" w:rsidRPr="005930F2" w14:paraId="0928E830" w14:textId="77777777" w:rsidTr="00F15D9D">
        <w:tc>
          <w:tcPr>
            <w:tcW w:w="3600" w:type="dxa"/>
          </w:tcPr>
          <w:p w14:paraId="1B3A4D7E" w14:textId="77777777" w:rsidR="00AB644B" w:rsidRPr="005930F2" w:rsidRDefault="00AB644B" w:rsidP="002C2689">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 xml:space="preserve">Does it indicate that </w:t>
            </w:r>
            <w:r w:rsidRPr="005930F2">
              <w:rPr>
                <w:rFonts w:ascii="Calibri" w:hAnsi="Calibri" w:cs="Arial"/>
                <w:b/>
                <w:sz w:val="16"/>
                <w:szCs w:val="16"/>
              </w:rPr>
              <w:t>appropriate action</w:t>
            </w:r>
            <w:r w:rsidRPr="005930F2">
              <w:rPr>
                <w:rFonts w:ascii="Calibri" w:hAnsi="Calibri" w:cs="Arial"/>
                <w:sz w:val="16"/>
                <w:szCs w:val="16"/>
              </w:rPr>
              <w:t xml:space="preserve"> is taken in response to concerns and allegations in a timely manner?</w:t>
            </w:r>
          </w:p>
        </w:tc>
        <w:tc>
          <w:tcPr>
            <w:tcW w:w="3600" w:type="dxa"/>
            <w:tcBorders>
              <w:right w:val="single" w:sz="4" w:space="0" w:color="auto"/>
            </w:tcBorders>
          </w:tcPr>
          <w:p w14:paraId="26BB8C27" w14:textId="77777777" w:rsidR="00AB644B" w:rsidRPr="005930F2" w:rsidRDefault="00AB644B" w:rsidP="002C2689">
            <w:pPr>
              <w:pStyle w:val="Bulletskeyfindings"/>
              <w:numPr>
                <w:ilvl w:val="0"/>
                <w:numId w:val="0"/>
              </w:numPr>
              <w:spacing w:before="40" w:after="40"/>
              <w:rPr>
                <w:rFonts w:ascii="Calibri" w:hAnsi="Calibri"/>
                <w:i/>
                <w:sz w:val="16"/>
                <w:szCs w:val="16"/>
              </w:rPr>
            </w:pPr>
            <w:r w:rsidRPr="005930F2">
              <w:rPr>
                <w:rFonts w:ascii="Calibri" w:hAnsi="Calibri"/>
                <w:i/>
                <w:sz w:val="16"/>
                <w:szCs w:val="16"/>
              </w:rPr>
              <w:t>Evidence trail must show clear chronology and be logically organised into case files.</w:t>
            </w:r>
          </w:p>
        </w:tc>
        <w:tc>
          <w:tcPr>
            <w:tcW w:w="3600" w:type="dxa"/>
            <w:tcBorders>
              <w:left w:val="single" w:sz="4" w:space="0" w:color="auto"/>
            </w:tcBorders>
            <w:shd w:val="clear" w:color="auto" w:fill="auto"/>
          </w:tcPr>
          <w:p w14:paraId="03FC828C" w14:textId="77777777" w:rsidR="00AB644B" w:rsidRPr="005930F2" w:rsidRDefault="00AB644B" w:rsidP="002C2689">
            <w:pPr>
              <w:pStyle w:val="Bulletskeyfindings"/>
              <w:numPr>
                <w:ilvl w:val="0"/>
                <w:numId w:val="0"/>
              </w:numPr>
              <w:spacing w:before="40" w:after="40"/>
              <w:rPr>
                <w:rFonts w:ascii="Calibri" w:hAnsi="Calibri"/>
                <w:sz w:val="16"/>
                <w:szCs w:val="16"/>
              </w:rPr>
            </w:pPr>
          </w:p>
        </w:tc>
      </w:tr>
      <w:tr w:rsidR="00AB644B" w:rsidRPr="005930F2" w14:paraId="48B2F3A2" w14:textId="77777777" w:rsidTr="00F15D9D">
        <w:tc>
          <w:tcPr>
            <w:tcW w:w="3600" w:type="dxa"/>
          </w:tcPr>
          <w:p w14:paraId="01603D2D" w14:textId="77777777" w:rsidR="00AB644B" w:rsidRPr="005930F2" w:rsidRDefault="00AB644B" w:rsidP="002C2689">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 xml:space="preserve">Does it show evidence of </w:t>
            </w:r>
            <w:r w:rsidRPr="005930F2">
              <w:rPr>
                <w:rFonts w:ascii="Calibri" w:hAnsi="Calibri" w:cs="Arial"/>
                <w:b/>
                <w:sz w:val="16"/>
                <w:szCs w:val="16"/>
              </w:rPr>
              <w:t>tenacity in following u</w:t>
            </w:r>
            <w:r w:rsidRPr="005930F2">
              <w:rPr>
                <w:rFonts w:ascii="Calibri" w:hAnsi="Calibri" w:cs="Arial"/>
                <w:sz w:val="16"/>
                <w:szCs w:val="16"/>
              </w:rPr>
              <w:t>p concerns internally with relevant agencies?</w:t>
            </w:r>
          </w:p>
        </w:tc>
        <w:tc>
          <w:tcPr>
            <w:tcW w:w="3600" w:type="dxa"/>
            <w:tcBorders>
              <w:right w:val="single" w:sz="4" w:space="0" w:color="auto"/>
            </w:tcBorders>
          </w:tcPr>
          <w:p w14:paraId="6417A29D" w14:textId="77777777" w:rsidR="00AB644B" w:rsidRPr="005930F2" w:rsidRDefault="00AB644B" w:rsidP="002C2689">
            <w:pPr>
              <w:pStyle w:val="Bulletskeyfindings"/>
              <w:numPr>
                <w:ilvl w:val="0"/>
                <w:numId w:val="0"/>
              </w:numPr>
              <w:spacing w:before="40" w:after="40"/>
              <w:rPr>
                <w:rFonts w:ascii="Calibri" w:hAnsi="Calibri"/>
                <w:i/>
                <w:sz w:val="16"/>
                <w:szCs w:val="16"/>
              </w:rPr>
            </w:pPr>
            <w:r w:rsidRPr="005930F2">
              <w:rPr>
                <w:rFonts w:ascii="Calibri" w:hAnsi="Calibri"/>
                <w:i/>
                <w:sz w:val="16"/>
                <w:szCs w:val="16"/>
              </w:rPr>
              <w:t>Evidence of repeated phone calls if unsuccessful first time.  Follow up when other agencies say they will take action to check.  Don’t presume – always check up.</w:t>
            </w:r>
          </w:p>
        </w:tc>
        <w:tc>
          <w:tcPr>
            <w:tcW w:w="3600" w:type="dxa"/>
            <w:tcBorders>
              <w:left w:val="single" w:sz="4" w:space="0" w:color="auto"/>
            </w:tcBorders>
            <w:shd w:val="clear" w:color="auto" w:fill="auto"/>
          </w:tcPr>
          <w:p w14:paraId="79C654DF" w14:textId="77777777" w:rsidR="00AB644B" w:rsidRPr="005930F2" w:rsidRDefault="00AB644B" w:rsidP="002C2689">
            <w:pPr>
              <w:pStyle w:val="Bulletskeyfindings"/>
              <w:numPr>
                <w:ilvl w:val="0"/>
                <w:numId w:val="0"/>
              </w:numPr>
              <w:spacing w:before="40" w:after="40"/>
              <w:rPr>
                <w:rFonts w:ascii="Calibri" w:hAnsi="Calibri"/>
                <w:sz w:val="16"/>
                <w:szCs w:val="16"/>
              </w:rPr>
            </w:pPr>
          </w:p>
        </w:tc>
      </w:tr>
      <w:tr w:rsidR="00AB644B" w:rsidRPr="005930F2" w14:paraId="30B2FEDA" w14:textId="77777777" w:rsidTr="00F15D9D">
        <w:tc>
          <w:tcPr>
            <w:tcW w:w="3600" w:type="dxa"/>
          </w:tcPr>
          <w:p w14:paraId="14397B2D" w14:textId="77777777" w:rsidR="00AB644B" w:rsidRPr="005930F2" w:rsidRDefault="00AB644B" w:rsidP="002C2689">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 xml:space="preserve">Does it provide </w:t>
            </w:r>
            <w:r w:rsidRPr="005930F2">
              <w:rPr>
                <w:rFonts w:ascii="Calibri" w:hAnsi="Calibri" w:cs="Arial"/>
                <w:b/>
                <w:sz w:val="16"/>
                <w:szCs w:val="16"/>
              </w:rPr>
              <w:t>evidence of effective partnership working</w:t>
            </w:r>
            <w:r w:rsidRPr="005930F2">
              <w:rPr>
                <w:rFonts w:ascii="Calibri" w:hAnsi="Calibri" w:cs="Arial"/>
                <w:sz w:val="16"/>
                <w:szCs w:val="16"/>
              </w:rPr>
              <w:t xml:space="preserve"> and sharing of information?</w:t>
            </w:r>
          </w:p>
        </w:tc>
        <w:tc>
          <w:tcPr>
            <w:tcW w:w="3600" w:type="dxa"/>
            <w:tcBorders>
              <w:right w:val="single" w:sz="4" w:space="0" w:color="auto"/>
            </w:tcBorders>
          </w:tcPr>
          <w:p w14:paraId="7C372158" w14:textId="77777777" w:rsidR="00AB644B" w:rsidRPr="005930F2" w:rsidRDefault="00AB644B" w:rsidP="002C2689">
            <w:pPr>
              <w:pStyle w:val="Bulletskeyfindings"/>
              <w:numPr>
                <w:ilvl w:val="0"/>
                <w:numId w:val="0"/>
              </w:numPr>
              <w:spacing w:before="40" w:after="40"/>
              <w:rPr>
                <w:rFonts w:ascii="Calibri" w:hAnsi="Calibri"/>
                <w:i/>
                <w:sz w:val="16"/>
                <w:szCs w:val="16"/>
              </w:rPr>
            </w:pPr>
            <w:r w:rsidRPr="005930F2">
              <w:rPr>
                <w:rFonts w:ascii="Calibri" w:hAnsi="Calibri"/>
                <w:i/>
                <w:sz w:val="16"/>
                <w:szCs w:val="16"/>
              </w:rPr>
              <w:t>Is school accessing a wide range of appropriate services and is information sharing recorded.</w:t>
            </w:r>
          </w:p>
        </w:tc>
        <w:tc>
          <w:tcPr>
            <w:tcW w:w="3600" w:type="dxa"/>
            <w:tcBorders>
              <w:left w:val="single" w:sz="4" w:space="0" w:color="auto"/>
            </w:tcBorders>
            <w:shd w:val="clear" w:color="auto" w:fill="auto"/>
          </w:tcPr>
          <w:p w14:paraId="6A072F6B" w14:textId="77777777" w:rsidR="00AB644B" w:rsidRPr="005930F2" w:rsidRDefault="00AB644B" w:rsidP="002C2689">
            <w:pPr>
              <w:pStyle w:val="Bulletskeyfindings"/>
              <w:numPr>
                <w:ilvl w:val="0"/>
                <w:numId w:val="0"/>
              </w:numPr>
              <w:spacing w:before="40" w:after="40"/>
              <w:rPr>
                <w:rFonts w:ascii="Calibri" w:hAnsi="Calibri"/>
                <w:sz w:val="16"/>
                <w:szCs w:val="16"/>
              </w:rPr>
            </w:pPr>
          </w:p>
        </w:tc>
      </w:tr>
      <w:tr w:rsidR="00AB644B" w:rsidRPr="005930F2" w14:paraId="2DB1C54D" w14:textId="77777777" w:rsidTr="00F15D9D">
        <w:tc>
          <w:tcPr>
            <w:tcW w:w="3600" w:type="dxa"/>
          </w:tcPr>
          <w:p w14:paraId="5DE7C903" w14:textId="77777777" w:rsidR="00AB644B" w:rsidRPr="005930F2" w:rsidRDefault="00AB644B" w:rsidP="002C2689">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 xml:space="preserve">Is there evidence of </w:t>
            </w:r>
            <w:r w:rsidRPr="005930F2">
              <w:rPr>
                <w:rFonts w:ascii="Calibri" w:hAnsi="Calibri" w:cs="Arial"/>
                <w:b/>
                <w:sz w:val="16"/>
                <w:szCs w:val="16"/>
              </w:rPr>
              <w:t>attendance at or contribution to, inter-agency meetings</w:t>
            </w:r>
            <w:r w:rsidRPr="005930F2">
              <w:rPr>
                <w:rFonts w:ascii="Calibri" w:hAnsi="Calibri" w:cs="Arial"/>
                <w:sz w:val="16"/>
                <w:szCs w:val="16"/>
              </w:rPr>
              <w:t xml:space="preserve"> </w:t>
            </w:r>
            <w:proofErr w:type="gramStart"/>
            <w:r w:rsidRPr="005930F2">
              <w:rPr>
                <w:rFonts w:ascii="Calibri" w:hAnsi="Calibri" w:cs="Arial"/>
                <w:sz w:val="16"/>
                <w:szCs w:val="16"/>
              </w:rPr>
              <w:t xml:space="preserve">and </w:t>
            </w:r>
            <w:r w:rsidR="00264FD2">
              <w:rPr>
                <w:rFonts w:ascii="Calibri" w:hAnsi="Calibri" w:cs="Arial"/>
                <w:sz w:val="16"/>
                <w:szCs w:val="16"/>
              </w:rPr>
              <w:t xml:space="preserve"> </w:t>
            </w:r>
            <w:r w:rsidR="00264FD2" w:rsidRPr="0065645A">
              <w:rPr>
                <w:rFonts w:ascii="Calibri" w:hAnsi="Calibri" w:cs="Arial"/>
                <w:sz w:val="16"/>
                <w:szCs w:val="16"/>
              </w:rPr>
              <w:t>Child</w:t>
            </w:r>
            <w:proofErr w:type="gramEnd"/>
            <w:r w:rsidR="00264FD2" w:rsidRPr="0065645A">
              <w:rPr>
                <w:rFonts w:ascii="Calibri" w:hAnsi="Calibri" w:cs="Arial"/>
                <w:sz w:val="16"/>
                <w:szCs w:val="16"/>
              </w:rPr>
              <w:t xml:space="preserve"> Protection C</w:t>
            </w:r>
            <w:r w:rsidRPr="0065645A">
              <w:rPr>
                <w:rFonts w:ascii="Calibri" w:hAnsi="Calibri" w:cs="Arial"/>
                <w:sz w:val="16"/>
                <w:szCs w:val="16"/>
              </w:rPr>
              <w:t>onferences</w:t>
            </w:r>
            <w:r w:rsidR="00264FD2" w:rsidRPr="0065645A">
              <w:rPr>
                <w:rFonts w:ascii="Calibri" w:hAnsi="Calibri" w:cs="Arial"/>
                <w:sz w:val="16"/>
                <w:szCs w:val="16"/>
              </w:rPr>
              <w:t>/Reviews and Core Groups</w:t>
            </w:r>
            <w:r w:rsidRPr="0065645A">
              <w:rPr>
                <w:rFonts w:ascii="Calibri" w:hAnsi="Calibri" w:cs="Arial"/>
                <w:sz w:val="16"/>
                <w:szCs w:val="16"/>
              </w:rPr>
              <w:t>?</w:t>
            </w:r>
          </w:p>
        </w:tc>
        <w:tc>
          <w:tcPr>
            <w:tcW w:w="3600" w:type="dxa"/>
            <w:tcBorders>
              <w:right w:val="single" w:sz="4" w:space="0" w:color="auto"/>
            </w:tcBorders>
          </w:tcPr>
          <w:p w14:paraId="20174D6F" w14:textId="77777777" w:rsidR="00AB644B" w:rsidRPr="005930F2" w:rsidRDefault="00AB644B" w:rsidP="002C2689">
            <w:pPr>
              <w:pStyle w:val="Bulletskeyfindings"/>
              <w:numPr>
                <w:ilvl w:val="0"/>
                <w:numId w:val="0"/>
              </w:numPr>
              <w:spacing w:before="40" w:after="40"/>
              <w:rPr>
                <w:rFonts w:ascii="Calibri" w:hAnsi="Calibri"/>
                <w:i/>
                <w:sz w:val="16"/>
                <w:szCs w:val="16"/>
              </w:rPr>
            </w:pPr>
            <w:r w:rsidRPr="005930F2">
              <w:rPr>
                <w:rFonts w:ascii="Calibri" w:hAnsi="Calibri"/>
                <w:i/>
                <w:sz w:val="16"/>
                <w:szCs w:val="16"/>
              </w:rPr>
              <w:t>Ensure clear evidence is kept relating to all meetings.  Keep all documents relating to individual children in one place.</w:t>
            </w:r>
          </w:p>
        </w:tc>
        <w:tc>
          <w:tcPr>
            <w:tcW w:w="3600" w:type="dxa"/>
            <w:tcBorders>
              <w:left w:val="single" w:sz="4" w:space="0" w:color="auto"/>
            </w:tcBorders>
            <w:shd w:val="clear" w:color="auto" w:fill="auto"/>
          </w:tcPr>
          <w:p w14:paraId="390270E5" w14:textId="77777777" w:rsidR="00AB644B" w:rsidRPr="005930F2" w:rsidRDefault="00AB644B" w:rsidP="002C2689">
            <w:pPr>
              <w:pStyle w:val="Bulletskeyfindings"/>
              <w:numPr>
                <w:ilvl w:val="0"/>
                <w:numId w:val="0"/>
              </w:numPr>
              <w:spacing w:before="40" w:after="40"/>
              <w:rPr>
                <w:rFonts w:ascii="Calibri" w:hAnsi="Calibri"/>
                <w:sz w:val="16"/>
                <w:szCs w:val="16"/>
              </w:rPr>
            </w:pPr>
          </w:p>
        </w:tc>
      </w:tr>
      <w:tr w:rsidR="00AB644B" w:rsidRPr="005930F2" w14:paraId="2B75D08B" w14:textId="77777777" w:rsidTr="00F15D9D">
        <w:tc>
          <w:tcPr>
            <w:tcW w:w="3600" w:type="dxa"/>
          </w:tcPr>
          <w:p w14:paraId="17EAF916" w14:textId="77777777" w:rsidR="00AB644B" w:rsidRPr="005930F2" w:rsidRDefault="00AB644B" w:rsidP="002C2689">
            <w:pPr>
              <w:pStyle w:val="Bulletskeyfindings"/>
              <w:numPr>
                <w:ilvl w:val="0"/>
                <w:numId w:val="0"/>
              </w:numPr>
              <w:spacing w:before="40" w:after="40"/>
              <w:ind w:left="35"/>
              <w:rPr>
                <w:rFonts w:ascii="Calibri" w:hAnsi="Calibri" w:cs="Arial"/>
                <w:sz w:val="16"/>
                <w:szCs w:val="16"/>
              </w:rPr>
            </w:pPr>
            <w:r w:rsidRPr="005930F2">
              <w:rPr>
                <w:rFonts w:ascii="Calibri" w:hAnsi="Calibri" w:cs="Arial"/>
                <w:sz w:val="16"/>
                <w:szCs w:val="16"/>
              </w:rPr>
              <w:t>Is there clarity about the school’s policy relating to the sharing of information internally, safe keeping of records and transfer when a pupil leaves the school?</w:t>
            </w:r>
          </w:p>
        </w:tc>
        <w:tc>
          <w:tcPr>
            <w:tcW w:w="3600" w:type="dxa"/>
            <w:tcBorders>
              <w:right w:val="single" w:sz="4" w:space="0" w:color="auto"/>
            </w:tcBorders>
          </w:tcPr>
          <w:p w14:paraId="2C6279DD" w14:textId="77777777" w:rsidR="00AB644B" w:rsidRPr="005930F2" w:rsidRDefault="00AB644B" w:rsidP="002C2689">
            <w:pPr>
              <w:pStyle w:val="Bulletskeyfindings"/>
              <w:numPr>
                <w:ilvl w:val="0"/>
                <w:numId w:val="0"/>
              </w:numPr>
              <w:spacing w:before="40" w:after="40"/>
              <w:rPr>
                <w:rFonts w:ascii="Calibri" w:hAnsi="Calibri"/>
                <w:i/>
                <w:sz w:val="16"/>
                <w:szCs w:val="16"/>
              </w:rPr>
            </w:pPr>
            <w:r w:rsidRPr="005930F2">
              <w:rPr>
                <w:rFonts w:ascii="Calibri" w:hAnsi="Calibri"/>
                <w:i/>
                <w:sz w:val="16"/>
                <w:szCs w:val="16"/>
              </w:rPr>
              <w:t xml:space="preserve">Discrete policy re: information sharing or specific section within safeguarding policy.  </w:t>
            </w:r>
          </w:p>
          <w:p w14:paraId="58E9E7F4" w14:textId="77777777" w:rsidR="00AB644B" w:rsidRPr="005930F2" w:rsidRDefault="00AB644B" w:rsidP="002C2689">
            <w:pPr>
              <w:pStyle w:val="Bulletskeyfindings"/>
              <w:numPr>
                <w:ilvl w:val="0"/>
                <w:numId w:val="0"/>
              </w:numPr>
              <w:spacing w:before="40" w:after="40"/>
              <w:rPr>
                <w:rFonts w:ascii="Calibri" w:hAnsi="Calibri"/>
                <w:i/>
                <w:sz w:val="16"/>
                <w:szCs w:val="16"/>
              </w:rPr>
            </w:pPr>
            <w:r w:rsidRPr="005930F2">
              <w:rPr>
                <w:rFonts w:ascii="Calibri" w:hAnsi="Calibri"/>
                <w:i/>
                <w:sz w:val="16"/>
                <w:szCs w:val="16"/>
              </w:rPr>
              <w:t>What is school procedure re: transferring information from school to school – detail within policy.</w:t>
            </w:r>
          </w:p>
        </w:tc>
        <w:tc>
          <w:tcPr>
            <w:tcW w:w="3600" w:type="dxa"/>
            <w:tcBorders>
              <w:left w:val="single" w:sz="4" w:space="0" w:color="auto"/>
            </w:tcBorders>
            <w:shd w:val="clear" w:color="auto" w:fill="auto"/>
          </w:tcPr>
          <w:p w14:paraId="20745F39" w14:textId="77777777" w:rsidR="00234EC3" w:rsidRPr="005930F2" w:rsidRDefault="00234EC3" w:rsidP="002C2689">
            <w:pPr>
              <w:pStyle w:val="Bulletskeyfindings"/>
              <w:numPr>
                <w:ilvl w:val="0"/>
                <w:numId w:val="0"/>
              </w:numPr>
              <w:spacing w:before="40" w:after="40"/>
              <w:rPr>
                <w:rFonts w:ascii="Calibri" w:hAnsi="Calibri"/>
                <w:sz w:val="16"/>
                <w:szCs w:val="16"/>
              </w:rPr>
            </w:pPr>
          </w:p>
        </w:tc>
      </w:tr>
      <w:tr w:rsidR="00F15D9D" w:rsidRPr="005930F2" w14:paraId="705D65B6" w14:textId="77777777" w:rsidTr="009D7466">
        <w:tc>
          <w:tcPr>
            <w:tcW w:w="3600" w:type="dxa"/>
            <w:shd w:val="clear" w:color="auto" w:fill="auto"/>
          </w:tcPr>
          <w:p w14:paraId="61CE3F3C" w14:textId="77777777" w:rsidR="00F15D9D" w:rsidRPr="009D7466" w:rsidRDefault="00F15D9D" w:rsidP="002C2689">
            <w:pPr>
              <w:pStyle w:val="Bulletskeyfindings"/>
              <w:numPr>
                <w:ilvl w:val="0"/>
                <w:numId w:val="0"/>
              </w:numPr>
              <w:spacing w:before="40" w:after="40"/>
              <w:ind w:left="35"/>
              <w:rPr>
                <w:rFonts w:ascii="Calibri" w:hAnsi="Calibri" w:cs="Arial"/>
                <w:sz w:val="16"/>
                <w:szCs w:val="16"/>
              </w:rPr>
            </w:pPr>
            <w:r w:rsidRPr="009D7466">
              <w:rPr>
                <w:rFonts w:ascii="Calibri" w:hAnsi="Calibri" w:cs="Arial"/>
                <w:sz w:val="16"/>
                <w:szCs w:val="16"/>
              </w:rPr>
              <w:t>Are records kept in a secure place?</w:t>
            </w:r>
            <w:r w:rsidR="002D6981" w:rsidRPr="009D7466">
              <w:rPr>
                <w:rFonts w:ascii="Calibri" w:hAnsi="Calibri" w:cs="Arial"/>
                <w:sz w:val="16"/>
                <w:szCs w:val="16"/>
              </w:rPr>
              <w:t xml:space="preserve"> Who has access?</w:t>
            </w:r>
          </w:p>
        </w:tc>
        <w:tc>
          <w:tcPr>
            <w:tcW w:w="3600" w:type="dxa"/>
            <w:tcBorders>
              <w:right w:val="single" w:sz="4" w:space="0" w:color="auto"/>
            </w:tcBorders>
          </w:tcPr>
          <w:p w14:paraId="405CB95D" w14:textId="77777777" w:rsidR="00F15D9D" w:rsidRPr="005930F2" w:rsidRDefault="00F15D9D" w:rsidP="002C2689">
            <w:pPr>
              <w:pStyle w:val="Bulletskeyfindings"/>
              <w:numPr>
                <w:ilvl w:val="0"/>
                <w:numId w:val="0"/>
              </w:numPr>
              <w:spacing w:before="40" w:after="40"/>
              <w:rPr>
                <w:rFonts w:ascii="Calibri" w:hAnsi="Calibri"/>
                <w:i/>
                <w:sz w:val="16"/>
                <w:szCs w:val="16"/>
              </w:rPr>
            </w:pPr>
            <w:r>
              <w:rPr>
                <w:rFonts w:ascii="Calibri" w:hAnsi="Calibri"/>
                <w:i/>
                <w:sz w:val="16"/>
                <w:szCs w:val="16"/>
              </w:rPr>
              <w:t>Locked cupboard that is not in a ‘public’ place.</w:t>
            </w:r>
          </w:p>
        </w:tc>
        <w:tc>
          <w:tcPr>
            <w:tcW w:w="3600" w:type="dxa"/>
            <w:tcBorders>
              <w:left w:val="single" w:sz="4" w:space="0" w:color="auto"/>
            </w:tcBorders>
            <w:shd w:val="clear" w:color="auto" w:fill="auto"/>
          </w:tcPr>
          <w:p w14:paraId="403FF316" w14:textId="77777777" w:rsidR="00F15D9D" w:rsidRPr="005930F2" w:rsidRDefault="00F15D9D" w:rsidP="002C2689">
            <w:pPr>
              <w:pStyle w:val="Bulletskeyfindings"/>
              <w:numPr>
                <w:ilvl w:val="0"/>
                <w:numId w:val="0"/>
              </w:numPr>
              <w:spacing w:before="40" w:after="40"/>
              <w:rPr>
                <w:rFonts w:ascii="Calibri" w:hAnsi="Calibri"/>
                <w:sz w:val="16"/>
                <w:szCs w:val="16"/>
              </w:rPr>
            </w:pPr>
          </w:p>
        </w:tc>
      </w:tr>
    </w:tbl>
    <w:p w14:paraId="4A13E556" w14:textId="77777777" w:rsidR="002073AB" w:rsidRPr="005930F2" w:rsidRDefault="002073AB" w:rsidP="00D03562">
      <w:pPr>
        <w:rPr>
          <w:rFonts w:ascii="Calibri" w:hAnsi="Calibri" w:cs="Arial"/>
          <w:b/>
          <w:sz w:val="22"/>
          <w:szCs w:val="22"/>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3600"/>
        <w:gridCol w:w="3600"/>
      </w:tblGrid>
      <w:tr w:rsidR="00F15D9D" w:rsidRPr="005930F2" w14:paraId="7B46E05D" w14:textId="77777777" w:rsidTr="00F15D9D">
        <w:tc>
          <w:tcPr>
            <w:tcW w:w="10800" w:type="dxa"/>
            <w:gridSpan w:val="3"/>
            <w:shd w:val="clear" w:color="auto" w:fill="FFFF99"/>
          </w:tcPr>
          <w:p w14:paraId="7851F592" w14:textId="77777777" w:rsidR="00F15D9D" w:rsidRPr="005930F2" w:rsidRDefault="00F15D9D" w:rsidP="00511695">
            <w:pPr>
              <w:pStyle w:val="Bulletskeyfindings"/>
              <w:numPr>
                <w:ilvl w:val="0"/>
                <w:numId w:val="0"/>
              </w:numPr>
              <w:spacing w:before="40" w:after="40"/>
              <w:ind w:left="-360"/>
              <w:jc w:val="center"/>
              <w:rPr>
                <w:rFonts w:ascii="Calibri" w:hAnsi="Calibri" w:cs="Arial"/>
                <w:b/>
                <w:sz w:val="20"/>
                <w:szCs w:val="20"/>
              </w:rPr>
            </w:pPr>
            <w:r>
              <w:rPr>
                <w:rFonts w:ascii="Calibri" w:hAnsi="Calibri" w:cs="Arial"/>
                <w:b/>
                <w:sz w:val="22"/>
                <w:szCs w:val="22"/>
              </w:rPr>
              <w:t>5 - Site Security</w:t>
            </w:r>
          </w:p>
        </w:tc>
      </w:tr>
      <w:tr w:rsidR="00F15D9D" w:rsidRPr="005930F2" w14:paraId="5023F763" w14:textId="77777777" w:rsidTr="00511695">
        <w:tc>
          <w:tcPr>
            <w:tcW w:w="3600" w:type="dxa"/>
          </w:tcPr>
          <w:p w14:paraId="691A5993" w14:textId="77777777" w:rsidR="00F15D9D" w:rsidRPr="005930F2" w:rsidRDefault="00F15D9D" w:rsidP="00511695">
            <w:pPr>
              <w:pStyle w:val="Bulletskeyfindings"/>
              <w:numPr>
                <w:ilvl w:val="0"/>
                <w:numId w:val="0"/>
              </w:numPr>
              <w:spacing w:before="40" w:after="40"/>
              <w:ind w:left="35"/>
              <w:rPr>
                <w:rFonts w:ascii="Calibri" w:hAnsi="Calibri" w:cs="Arial"/>
                <w:b/>
                <w:sz w:val="20"/>
                <w:szCs w:val="20"/>
              </w:rPr>
            </w:pPr>
            <w:r w:rsidRPr="005930F2">
              <w:rPr>
                <w:rFonts w:ascii="Calibri" w:hAnsi="Calibri" w:cs="Arial"/>
                <w:b/>
                <w:sz w:val="20"/>
                <w:szCs w:val="20"/>
              </w:rPr>
              <w:t>Requirements</w:t>
            </w:r>
          </w:p>
        </w:tc>
        <w:tc>
          <w:tcPr>
            <w:tcW w:w="3600" w:type="dxa"/>
            <w:tcBorders>
              <w:right w:val="single" w:sz="4" w:space="0" w:color="auto"/>
            </w:tcBorders>
          </w:tcPr>
          <w:p w14:paraId="32EB5E1B" w14:textId="77777777" w:rsidR="00F15D9D" w:rsidRPr="005930F2" w:rsidRDefault="00F15D9D" w:rsidP="00511695">
            <w:pPr>
              <w:pStyle w:val="Bulletskeyfindings"/>
              <w:numPr>
                <w:ilvl w:val="0"/>
                <w:numId w:val="0"/>
              </w:numPr>
              <w:spacing w:before="40" w:after="40"/>
              <w:rPr>
                <w:rFonts w:ascii="Calibri" w:hAnsi="Calibri" w:cs="Arial"/>
                <w:b/>
                <w:sz w:val="20"/>
                <w:szCs w:val="20"/>
              </w:rPr>
            </w:pPr>
            <w:r>
              <w:rPr>
                <w:rFonts w:ascii="Calibri" w:hAnsi="Calibri" w:cs="Arial"/>
                <w:b/>
                <w:sz w:val="20"/>
                <w:szCs w:val="20"/>
              </w:rPr>
              <w:t>Notes</w:t>
            </w:r>
          </w:p>
        </w:tc>
        <w:tc>
          <w:tcPr>
            <w:tcW w:w="3600" w:type="dxa"/>
            <w:tcBorders>
              <w:left w:val="single" w:sz="4" w:space="0" w:color="auto"/>
            </w:tcBorders>
          </w:tcPr>
          <w:p w14:paraId="0A85F566" w14:textId="77777777" w:rsidR="00F15D9D" w:rsidRPr="005930F2" w:rsidRDefault="00F15D9D" w:rsidP="00511695">
            <w:pPr>
              <w:pStyle w:val="Bulletskeyfindings"/>
              <w:numPr>
                <w:ilvl w:val="0"/>
                <w:numId w:val="0"/>
              </w:numPr>
              <w:spacing w:before="40" w:after="40"/>
              <w:ind w:left="-360"/>
              <w:rPr>
                <w:rFonts w:ascii="Calibri" w:hAnsi="Calibri" w:cs="Arial"/>
                <w:b/>
                <w:sz w:val="20"/>
                <w:szCs w:val="20"/>
              </w:rPr>
            </w:pPr>
            <w:r w:rsidRPr="005930F2">
              <w:rPr>
                <w:rFonts w:ascii="Calibri" w:hAnsi="Calibri" w:cs="Arial"/>
                <w:b/>
                <w:sz w:val="20"/>
                <w:szCs w:val="20"/>
              </w:rPr>
              <w:t xml:space="preserve">       </w:t>
            </w:r>
            <w:r>
              <w:rPr>
                <w:rFonts w:ascii="Calibri" w:hAnsi="Calibri" w:cs="Arial"/>
                <w:b/>
                <w:sz w:val="20"/>
                <w:szCs w:val="20"/>
              </w:rPr>
              <w:t>Outcome inc. next steps for best practice</w:t>
            </w:r>
          </w:p>
        </w:tc>
      </w:tr>
      <w:tr w:rsidR="00F15D9D" w:rsidRPr="005930F2" w14:paraId="1E330679" w14:textId="77777777" w:rsidTr="00511695">
        <w:tc>
          <w:tcPr>
            <w:tcW w:w="3600" w:type="dxa"/>
          </w:tcPr>
          <w:p w14:paraId="0ED666B0" w14:textId="77777777" w:rsidR="00F15D9D" w:rsidRPr="005930F2" w:rsidRDefault="00F15D9D"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 xml:space="preserve">How robust are the school procedures for signing in and signing out visitors? </w:t>
            </w:r>
          </w:p>
        </w:tc>
        <w:tc>
          <w:tcPr>
            <w:tcW w:w="3600" w:type="dxa"/>
            <w:tcBorders>
              <w:right w:val="single" w:sz="4" w:space="0" w:color="auto"/>
            </w:tcBorders>
          </w:tcPr>
          <w:p w14:paraId="522E199F" w14:textId="77777777" w:rsidR="00F15D9D" w:rsidRPr="005930F2" w:rsidRDefault="00F15D9D" w:rsidP="00511695">
            <w:pPr>
              <w:pStyle w:val="Bulletskeyfindings"/>
              <w:numPr>
                <w:ilvl w:val="0"/>
                <w:numId w:val="0"/>
              </w:numPr>
              <w:spacing w:before="40" w:after="40"/>
              <w:rPr>
                <w:rFonts w:ascii="Calibri" w:hAnsi="Calibri"/>
                <w:i/>
                <w:sz w:val="16"/>
                <w:szCs w:val="16"/>
              </w:rPr>
            </w:pPr>
          </w:p>
        </w:tc>
        <w:tc>
          <w:tcPr>
            <w:tcW w:w="3600" w:type="dxa"/>
            <w:tcBorders>
              <w:left w:val="single" w:sz="4" w:space="0" w:color="auto"/>
            </w:tcBorders>
            <w:shd w:val="clear" w:color="auto" w:fill="auto"/>
          </w:tcPr>
          <w:p w14:paraId="4D99BEA1" w14:textId="77777777" w:rsidR="00F15D9D" w:rsidRPr="005930F2" w:rsidRDefault="00F15D9D" w:rsidP="00511695">
            <w:pPr>
              <w:pStyle w:val="Bulletskeyfindings"/>
              <w:numPr>
                <w:ilvl w:val="0"/>
                <w:numId w:val="0"/>
              </w:numPr>
              <w:spacing w:before="40" w:after="40"/>
              <w:rPr>
                <w:rFonts w:ascii="Calibri" w:hAnsi="Calibri"/>
                <w:sz w:val="16"/>
                <w:szCs w:val="16"/>
              </w:rPr>
            </w:pPr>
          </w:p>
        </w:tc>
      </w:tr>
      <w:tr w:rsidR="00F15D9D" w:rsidRPr="005930F2" w14:paraId="011E5B8A" w14:textId="77777777" w:rsidTr="00511695">
        <w:tc>
          <w:tcPr>
            <w:tcW w:w="3600" w:type="dxa"/>
          </w:tcPr>
          <w:p w14:paraId="268C1D96" w14:textId="77777777" w:rsidR="00F15D9D" w:rsidRPr="005930F2" w:rsidRDefault="00F15D9D"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Can children get out of the school grounds easily?</w:t>
            </w:r>
          </w:p>
        </w:tc>
        <w:tc>
          <w:tcPr>
            <w:tcW w:w="3600" w:type="dxa"/>
            <w:tcBorders>
              <w:right w:val="single" w:sz="4" w:space="0" w:color="auto"/>
            </w:tcBorders>
          </w:tcPr>
          <w:p w14:paraId="6857BDDC" w14:textId="77777777" w:rsidR="00F15D9D" w:rsidRPr="005930F2" w:rsidRDefault="00F15D9D" w:rsidP="00511695">
            <w:pPr>
              <w:pStyle w:val="Bulletskeyfindings"/>
              <w:numPr>
                <w:ilvl w:val="0"/>
                <w:numId w:val="0"/>
              </w:numPr>
              <w:spacing w:before="40" w:after="40"/>
              <w:rPr>
                <w:rFonts w:ascii="Calibri" w:hAnsi="Calibri"/>
                <w:i/>
                <w:sz w:val="16"/>
                <w:szCs w:val="16"/>
              </w:rPr>
            </w:pPr>
          </w:p>
        </w:tc>
        <w:tc>
          <w:tcPr>
            <w:tcW w:w="3600" w:type="dxa"/>
            <w:tcBorders>
              <w:left w:val="single" w:sz="4" w:space="0" w:color="auto"/>
            </w:tcBorders>
            <w:shd w:val="clear" w:color="auto" w:fill="auto"/>
          </w:tcPr>
          <w:p w14:paraId="091B8DDF" w14:textId="77777777" w:rsidR="00F15D9D" w:rsidRPr="005930F2" w:rsidRDefault="00F15D9D" w:rsidP="00511695">
            <w:pPr>
              <w:pStyle w:val="Bulletskeyfindings"/>
              <w:numPr>
                <w:ilvl w:val="0"/>
                <w:numId w:val="0"/>
              </w:numPr>
              <w:spacing w:before="40" w:after="40"/>
              <w:rPr>
                <w:rFonts w:ascii="Calibri" w:hAnsi="Calibri"/>
                <w:i/>
                <w:sz w:val="16"/>
                <w:szCs w:val="16"/>
              </w:rPr>
            </w:pPr>
          </w:p>
        </w:tc>
      </w:tr>
      <w:tr w:rsidR="00F15D9D" w:rsidRPr="005930F2" w14:paraId="0D1382D7" w14:textId="77777777" w:rsidTr="00511695">
        <w:tc>
          <w:tcPr>
            <w:tcW w:w="3600" w:type="dxa"/>
          </w:tcPr>
          <w:p w14:paraId="04AA611A" w14:textId="77777777" w:rsidR="00F15D9D" w:rsidRPr="005930F2" w:rsidRDefault="00F15D9D" w:rsidP="00511695">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Can strangers get into the school building or secure access to pupils at playtimes?</w:t>
            </w:r>
          </w:p>
        </w:tc>
        <w:tc>
          <w:tcPr>
            <w:tcW w:w="3600" w:type="dxa"/>
            <w:tcBorders>
              <w:right w:val="single" w:sz="4" w:space="0" w:color="auto"/>
            </w:tcBorders>
          </w:tcPr>
          <w:p w14:paraId="175BDD1E" w14:textId="77777777" w:rsidR="00F15D9D" w:rsidRPr="005930F2" w:rsidRDefault="00F15D9D" w:rsidP="00511695">
            <w:pPr>
              <w:pStyle w:val="Bulletskeyfindings"/>
              <w:numPr>
                <w:ilvl w:val="0"/>
                <w:numId w:val="0"/>
              </w:numPr>
              <w:spacing w:before="40" w:after="40"/>
              <w:rPr>
                <w:rFonts w:ascii="Calibri" w:hAnsi="Calibri"/>
                <w:i/>
                <w:sz w:val="16"/>
                <w:szCs w:val="16"/>
              </w:rPr>
            </w:pPr>
          </w:p>
        </w:tc>
        <w:tc>
          <w:tcPr>
            <w:tcW w:w="3600" w:type="dxa"/>
            <w:tcBorders>
              <w:left w:val="single" w:sz="4" w:space="0" w:color="auto"/>
            </w:tcBorders>
            <w:shd w:val="clear" w:color="auto" w:fill="auto"/>
          </w:tcPr>
          <w:p w14:paraId="3A3E8F7D" w14:textId="77777777" w:rsidR="00F15D9D" w:rsidRPr="005930F2" w:rsidRDefault="00F15D9D" w:rsidP="00511695">
            <w:pPr>
              <w:pStyle w:val="Bulletskeyfindings"/>
              <w:numPr>
                <w:ilvl w:val="0"/>
                <w:numId w:val="0"/>
              </w:numPr>
              <w:spacing w:before="40" w:after="40"/>
              <w:rPr>
                <w:rFonts w:ascii="Calibri" w:hAnsi="Calibri"/>
                <w:sz w:val="16"/>
                <w:szCs w:val="16"/>
              </w:rPr>
            </w:pPr>
          </w:p>
        </w:tc>
      </w:tr>
      <w:tr w:rsidR="00F15D9D" w:rsidRPr="005930F2" w14:paraId="53069696" w14:textId="77777777" w:rsidTr="00511695">
        <w:tc>
          <w:tcPr>
            <w:tcW w:w="3600" w:type="dxa"/>
          </w:tcPr>
          <w:p w14:paraId="408F2249" w14:textId="77777777" w:rsidR="00F15D9D" w:rsidRPr="005930F2" w:rsidRDefault="00F15D9D" w:rsidP="00F15D9D">
            <w:pPr>
              <w:pStyle w:val="Bulletskeyfindings"/>
              <w:numPr>
                <w:ilvl w:val="0"/>
                <w:numId w:val="0"/>
              </w:numPr>
              <w:spacing w:before="40" w:after="40"/>
              <w:ind w:left="35"/>
              <w:rPr>
                <w:rFonts w:ascii="Calibri" w:hAnsi="Calibri" w:cs="Arial"/>
                <w:sz w:val="16"/>
                <w:szCs w:val="16"/>
              </w:rPr>
            </w:pPr>
            <w:r>
              <w:rPr>
                <w:rFonts w:ascii="Calibri" w:hAnsi="Calibri" w:cs="Arial"/>
                <w:sz w:val="16"/>
                <w:szCs w:val="16"/>
              </w:rPr>
              <w:t>Are people and cars safely separated?</w:t>
            </w:r>
          </w:p>
        </w:tc>
        <w:tc>
          <w:tcPr>
            <w:tcW w:w="3600" w:type="dxa"/>
            <w:tcBorders>
              <w:right w:val="single" w:sz="4" w:space="0" w:color="auto"/>
            </w:tcBorders>
          </w:tcPr>
          <w:p w14:paraId="4E231C7E" w14:textId="77777777" w:rsidR="00F15D9D" w:rsidRPr="005930F2" w:rsidRDefault="00F15D9D" w:rsidP="00511695">
            <w:pPr>
              <w:pStyle w:val="Bulletskeyfindings"/>
              <w:numPr>
                <w:ilvl w:val="0"/>
                <w:numId w:val="0"/>
              </w:numPr>
              <w:spacing w:before="40" w:after="40"/>
              <w:rPr>
                <w:rFonts w:ascii="Calibri" w:hAnsi="Calibri"/>
                <w:i/>
                <w:sz w:val="16"/>
                <w:szCs w:val="16"/>
              </w:rPr>
            </w:pPr>
          </w:p>
        </w:tc>
        <w:tc>
          <w:tcPr>
            <w:tcW w:w="3600" w:type="dxa"/>
            <w:tcBorders>
              <w:left w:val="single" w:sz="4" w:space="0" w:color="auto"/>
            </w:tcBorders>
            <w:shd w:val="clear" w:color="auto" w:fill="auto"/>
          </w:tcPr>
          <w:p w14:paraId="3408DCAD" w14:textId="77777777" w:rsidR="00F15D9D" w:rsidRPr="005930F2" w:rsidRDefault="00F15D9D" w:rsidP="00511695">
            <w:pPr>
              <w:pStyle w:val="Bulletskeyfindings"/>
              <w:numPr>
                <w:ilvl w:val="0"/>
                <w:numId w:val="0"/>
              </w:numPr>
              <w:spacing w:before="40" w:after="40"/>
              <w:rPr>
                <w:rFonts w:ascii="Calibri" w:hAnsi="Calibri"/>
                <w:i/>
                <w:sz w:val="16"/>
                <w:szCs w:val="16"/>
              </w:rPr>
            </w:pPr>
          </w:p>
        </w:tc>
      </w:tr>
    </w:tbl>
    <w:p w14:paraId="3ECBEC1B" w14:textId="77777777" w:rsidR="00F15D9D" w:rsidRPr="005930F2" w:rsidRDefault="00F15D9D" w:rsidP="00F15D9D">
      <w:pPr>
        <w:rPr>
          <w:rFonts w:ascii="Calibri" w:hAnsi="Calibri" w:cs="Arial"/>
          <w:b/>
          <w:sz w:val="22"/>
          <w:szCs w:val="22"/>
        </w:rPr>
      </w:pPr>
    </w:p>
    <w:p w14:paraId="302DAC10" w14:textId="77777777" w:rsidR="00FC3F80" w:rsidRDefault="00FC3F80" w:rsidP="00D03562">
      <w:pPr>
        <w:rPr>
          <w:rFonts w:ascii="Calibri" w:hAnsi="Calibri" w:cs="Arial"/>
          <w:b/>
          <w:sz w:val="22"/>
          <w:szCs w:val="22"/>
        </w:rPr>
      </w:pPr>
    </w:p>
    <w:p w14:paraId="632EBD00" w14:textId="77777777" w:rsidR="00DD52C5" w:rsidRPr="005930F2" w:rsidRDefault="00DD52C5" w:rsidP="00D03562">
      <w:pPr>
        <w:rPr>
          <w:rFonts w:ascii="Calibri" w:hAnsi="Calibri" w:cs="Arial"/>
          <w:b/>
          <w:sz w:val="22"/>
          <w:szCs w:val="22"/>
        </w:rPr>
      </w:pPr>
    </w:p>
    <w:sectPr w:rsidR="00DD52C5" w:rsidRPr="005930F2" w:rsidSect="00644F6C">
      <w:headerReference w:type="default" r:id="rId10"/>
      <w:headerReference w:type="first" r:id="rId11"/>
      <w:footerReference w:type="firs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106EF" w14:textId="77777777" w:rsidR="004A3EDD" w:rsidRDefault="004A3EDD">
      <w:r>
        <w:separator/>
      </w:r>
    </w:p>
  </w:endnote>
  <w:endnote w:type="continuationSeparator" w:id="0">
    <w:p w14:paraId="45BABC05" w14:textId="77777777" w:rsidR="004A3EDD" w:rsidRDefault="004A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C93D4" w14:textId="77777777" w:rsidR="00DC1DF8" w:rsidRPr="00F70F10" w:rsidRDefault="00DC1DF8" w:rsidP="0097723F">
    <w:pPr>
      <w:pStyle w:val="Footer"/>
      <w:jc w:val="center"/>
      <w:rPr>
        <w:rFonts w:cs="Tahoma"/>
        <w:b/>
      </w:rPr>
    </w:pPr>
    <w:r w:rsidRPr="00F70F10">
      <w:rPr>
        <w:rFonts w:cs="Tahoma"/>
        <w:b/>
      </w:rPr>
      <w:t>PROTECT DEPARTMENTAL</w:t>
    </w:r>
  </w:p>
  <w:p w14:paraId="0F1FEE08" w14:textId="77777777" w:rsidR="00DC1DF8" w:rsidRDefault="00DC1DF8">
    <w:pPr>
      <w:pStyle w:val="Footer"/>
      <w:spacing w:line="380" w:lineRule="exact"/>
    </w:pPr>
    <w:r>
      <w:t>PIB template 1: autumn 2008</w:t>
    </w:r>
    <w:r w:rsidRPr="00AA7FB5">
      <w:t xml:space="preserve"> </w:t>
    </w:r>
    <w:r>
      <w:t>pilot inspections</w:t>
    </w:r>
  </w:p>
  <w:p w14:paraId="56FB5D5B" w14:textId="77777777" w:rsidR="00DC1DF8" w:rsidRDefault="00DC1DF8">
    <w:pPr>
      <w:pStyle w:val="Footer"/>
      <w:spacing w:line="3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58504" w14:textId="77777777" w:rsidR="004A3EDD" w:rsidRDefault="004A3EDD">
      <w:r>
        <w:separator/>
      </w:r>
    </w:p>
  </w:footnote>
  <w:footnote w:type="continuationSeparator" w:id="0">
    <w:p w14:paraId="02B40184" w14:textId="77777777" w:rsidR="004A3EDD" w:rsidRDefault="004A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0AC06" w14:textId="77777777" w:rsidR="00DC1DF8" w:rsidRPr="00DB7D16" w:rsidRDefault="00DC1DF8" w:rsidP="00E906F3">
    <w:pPr>
      <w:pStyle w:val="Header"/>
      <w:jc w:val="center"/>
      <w:rPr>
        <w:rFonts w:ascii="Tahoma" w:hAnsi="Tahoma" w:cs="Tahom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35B7A" w14:textId="77777777" w:rsidR="00DC1DF8" w:rsidRPr="00F70F10" w:rsidRDefault="00DC1DF8" w:rsidP="0097723F">
    <w:pPr>
      <w:pStyle w:val="Footer"/>
      <w:jc w:val="center"/>
      <w:rPr>
        <w:rFonts w:cs="Tahoma"/>
        <w:b/>
      </w:rPr>
    </w:pPr>
    <w:r w:rsidRPr="00F70F10">
      <w:rPr>
        <w:rFonts w:cs="Tahoma"/>
        <w:b/>
      </w:rPr>
      <w:t>PROTECT DEPARTMENTAL</w:t>
    </w:r>
  </w:p>
  <w:p w14:paraId="4499270B" w14:textId="058D2D9A" w:rsidR="00DC1DF8" w:rsidRDefault="004D7393">
    <w:r>
      <w:rPr>
        <w:noProof/>
      </w:rPr>
      <w:drawing>
        <wp:inline distT="0" distB="0" distL="0" distR="0" wp14:anchorId="50E8AC26" wp14:editId="2DA6F4D0">
          <wp:extent cx="1295400" cy="1095375"/>
          <wp:effectExtent l="0" t="0" r="0" b="9525"/>
          <wp:docPr id="1" name="Picture 1" descr="black jpeg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jpeg f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7626CC"/>
    <w:multiLevelType w:val="hybridMultilevel"/>
    <w:tmpl w:val="3F7623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2BD5FDF"/>
    <w:multiLevelType w:val="hybridMultilevel"/>
    <w:tmpl w:val="F88221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4735278"/>
    <w:multiLevelType w:val="hybridMultilevel"/>
    <w:tmpl w:val="32625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 w15:restartNumberingAfterBreak="0">
    <w:nsid w:val="67E34218"/>
    <w:multiLevelType w:val="hybridMultilevel"/>
    <w:tmpl w:val="B8E2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5F14E1"/>
    <w:multiLevelType w:val="hybridMultilevel"/>
    <w:tmpl w:val="CBAE4A3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D885904"/>
    <w:multiLevelType w:val="hybridMultilevel"/>
    <w:tmpl w:val="32045334"/>
    <w:lvl w:ilvl="0" w:tplc="4670B67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CA5599"/>
    <w:multiLevelType w:val="hybridMultilevel"/>
    <w:tmpl w:val="EDD2457A"/>
    <w:lvl w:ilvl="0" w:tplc="2E12E092">
      <w:start w:val="6"/>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A5"/>
    <w:rsid w:val="00003E91"/>
    <w:rsid w:val="000057FB"/>
    <w:rsid w:val="0001627E"/>
    <w:rsid w:val="0003686C"/>
    <w:rsid w:val="00043C64"/>
    <w:rsid w:val="00052672"/>
    <w:rsid w:val="000660D0"/>
    <w:rsid w:val="000856A5"/>
    <w:rsid w:val="00085F08"/>
    <w:rsid w:val="00094FA5"/>
    <w:rsid w:val="000A463B"/>
    <w:rsid w:val="000B339F"/>
    <w:rsid w:val="000B77E1"/>
    <w:rsid w:val="000C6462"/>
    <w:rsid w:val="000C7532"/>
    <w:rsid w:val="000C7D99"/>
    <w:rsid w:val="000D2162"/>
    <w:rsid w:val="000D6A9C"/>
    <w:rsid w:val="000E54E6"/>
    <w:rsid w:val="00123839"/>
    <w:rsid w:val="00132722"/>
    <w:rsid w:val="00145A96"/>
    <w:rsid w:val="001C7792"/>
    <w:rsid w:val="001D19BE"/>
    <w:rsid w:val="001D5349"/>
    <w:rsid w:val="001D5CC1"/>
    <w:rsid w:val="001F6ABA"/>
    <w:rsid w:val="002031DE"/>
    <w:rsid w:val="002073AB"/>
    <w:rsid w:val="0023124A"/>
    <w:rsid w:val="00234EC3"/>
    <w:rsid w:val="00246E57"/>
    <w:rsid w:val="00264FD2"/>
    <w:rsid w:val="0026523A"/>
    <w:rsid w:val="00273330"/>
    <w:rsid w:val="002A35E8"/>
    <w:rsid w:val="002B35BD"/>
    <w:rsid w:val="002C2689"/>
    <w:rsid w:val="002D6981"/>
    <w:rsid w:val="002E15B9"/>
    <w:rsid w:val="0030041E"/>
    <w:rsid w:val="00301A66"/>
    <w:rsid w:val="00351E07"/>
    <w:rsid w:val="0036214C"/>
    <w:rsid w:val="003E1C65"/>
    <w:rsid w:val="0040041F"/>
    <w:rsid w:val="00425BE1"/>
    <w:rsid w:val="00427AE6"/>
    <w:rsid w:val="00444034"/>
    <w:rsid w:val="0047160E"/>
    <w:rsid w:val="004756F7"/>
    <w:rsid w:val="00494B6A"/>
    <w:rsid w:val="004A3EDD"/>
    <w:rsid w:val="004B540A"/>
    <w:rsid w:val="004D4A4E"/>
    <w:rsid w:val="004D4FF4"/>
    <w:rsid w:val="004D7393"/>
    <w:rsid w:val="00511695"/>
    <w:rsid w:val="00514B38"/>
    <w:rsid w:val="0052589D"/>
    <w:rsid w:val="005455DC"/>
    <w:rsid w:val="00550336"/>
    <w:rsid w:val="00552877"/>
    <w:rsid w:val="00566F23"/>
    <w:rsid w:val="00576DD2"/>
    <w:rsid w:val="005930F2"/>
    <w:rsid w:val="00596C05"/>
    <w:rsid w:val="005A7A7D"/>
    <w:rsid w:val="005B26DB"/>
    <w:rsid w:val="005D2DD2"/>
    <w:rsid w:val="005E2224"/>
    <w:rsid w:val="005E5A21"/>
    <w:rsid w:val="005E659F"/>
    <w:rsid w:val="00644F6C"/>
    <w:rsid w:val="0065645A"/>
    <w:rsid w:val="006579D1"/>
    <w:rsid w:val="006661CC"/>
    <w:rsid w:val="006A7173"/>
    <w:rsid w:val="006B525E"/>
    <w:rsid w:val="006C6BFB"/>
    <w:rsid w:val="006E7448"/>
    <w:rsid w:val="00725550"/>
    <w:rsid w:val="00730037"/>
    <w:rsid w:val="0073360A"/>
    <w:rsid w:val="007363F1"/>
    <w:rsid w:val="0074780F"/>
    <w:rsid w:val="00777E45"/>
    <w:rsid w:val="00796097"/>
    <w:rsid w:val="007A079C"/>
    <w:rsid w:val="007A612C"/>
    <w:rsid w:val="007B4FD3"/>
    <w:rsid w:val="007D1106"/>
    <w:rsid w:val="007D3474"/>
    <w:rsid w:val="007E0601"/>
    <w:rsid w:val="00801E87"/>
    <w:rsid w:val="00817898"/>
    <w:rsid w:val="00843426"/>
    <w:rsid w:val="00871349"/>
    <w:rsid w:val="00877D82"/>
    <w:rsid w:val="00881543"/>
    <w:rsid w:val="00894806"/>
    <w:rsid w:val="008A6B84"/>
    <w:rsid w:val="008A79A9"/>
    <w:rsid w:val="009040E5"/>
    <w:rsid w:val="009239AF"/>
    <w:rsid w:val="00951D0F"/>
    <w:rsid w:val="0097723F"/>
    <w:rsid w:val="00984774"/>
    <w:rsid w:val="009871A7"/>
    <w:rsid w:val="00994FFB"/>
    <w:rsid w:val="009C0F34"/>
    <w:rsid w:val="009C2864"/>
    <w:rsid w:val="009D7466"/>
    <w:rsid w:val="009E3E99"/>
    <w:rsid w:val="00A24AD9"/>
    <w:rsid w:val="00A31DEF"/>
    <w:rsid w:val="00A57173"/>
    <w:rsid w:val="00A67262"/>
    <w:rsid w:val="00A8403C"/>
    <w:rsid w:val="00A91C05"/>
    <w:rsid w:val="00A93DB6"/>
    <w:rsid w:val="00A95969"/>
    <w:rsid w:val="00AA41F7"/>
    <w:rsid w:val="00AB644B"/>
    <w:rsid w:val="00AC650B"/>
    <w:rsid w:val="00AD1077"/>
    <w:rsid w:val="00AD1D2E"/>
    <w:rsid w:val="00AE2553"/>
    <w:rsid w:val="00AE40A5"/>
    <w:rsid w:val="00B1695A"/>
    <w:rsid w:val="00B50C23"/>
    <w:rsid w:val="00B5325E"/>
    <w:rsid w:val="00B64490"/>
    <w:rsid w:val="00B64886"/>
    <w:rsid w:val="00B71B9E"/>
    <w:rsid w:val="00B854B3"/>
    <w:rsid w:val="00B97F19"/>
    <w:rsid w:val="00BC0AD4"/>
    <w:rsid w:val="00C03310"/>
    <w:rsid w:val="00C042B6"/>
    <w:rsid w:val="00C211EB"/>
    <w:rsid w:val="00C23FBA"/>
    <w:rsid w:val="00C366D3"/>
    <w:rsid w:val="00C43966"/>
    <w:rsid w:val="00C45BCC"/>
    <w:rsid w:val="00C81DFF"/>
    <w:rsid w:val="00C90FA7"/>
    <w:rsid w:val="00CD3762"/>
    <w:rsid w:val="00D03562"/>
    <w:rsid w:val="00D20F0B"/>
    <w:rsid w:val="00D32AE2"/>
    <w:rsid w:val="00D65FB5"/>
    <w:rsid w:val="00D660D5"/>
    <w:rsid w:val="00D74655"/>
    <w:rsid w:val="00D828DE"/>
    <w:rsid w:val="00DA14C6"/>
    <w:rsid w:val="00DB7D16"/>
    <w:rsid w:val="00DC1DF8"/>
    <w:rsid w:val="00DD0212"/>
    <w:rsid w:val="00DD52C5"/>
    <w:rsid w:val="00DD6242"/>
    <w:rsid w:val="00E5625E"/>
    <w:rsid w:val="00E906F3"/>
    <w:rsid w:val="00EA18B8"/>
    <w:rsid w:val="00EB755B"/>
    <w:rsid w:val="00EC2164"/>
    <w:rsid w:val="00ED0C68"/>
    <w:rsid w:val="00ED4E9D"/>
    <w:rsid w:val="00ED7F4B"/>
    <w:rsid w:val="00EE2725"/>
    <w:rsid w:val="00EF7C4B"/>
    <w:rsid w:val="00F06C83"/>
    <w:rsid w:val="00F12EDF"/>
    <w:rsid w:val="00F15D9D"/>
    <w:rsid w:val="00F34763"/>
    <w:rsid w:val="00F51258"/>
    <w:rsid w:val="00F55436"/>
    <w:rsid w:val="00F72A68"/>
    <w:rsid w:val="00FC3F80"/>
    <w:rsid w:val="00FC6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55B5D984"/>
  <w15:chartTrackingRefBased/>
  <w15:docId w15:val="{0856345B-3722-48AC-B017-9A7EC7F2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E40A5"/>
    <w:rPr>
      <w:sz w:val="24"/>
      <w:szCs w:val="24"/>
    </w:rPr>
  </w:style>
  <w:style w:type="paragraph" w:styleId="Heading1">
    <w:name w:val="heading 1"/>
    <w:basedOn w:val="Normal"/>
    <w:next w:val="Normal"/>
    <w:qFormat/>
    <w:rsid w:val="00C90FA7"/>
    <w:pPr>
      <w:keepNext/>
      <w:tabs>
        <w:tab w:val="left" w:pos="737"/>
      </w:tabs>
      <w:spacing w:before="120" w:after="240"/>
      <w:outlineLvl w:val="0"/>
    </w:pPr>
    <w:rPr>
      <w:rFonts w:ascii="Tahoma" w:hAnsi="Tahoma"/>
      <w:b/>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E40A5"/>
    <w:pPr>
      <w:tabs>
        <w:tab w:val="center" w:pos="4320"/>
        <w:tab w:val="right" w:pos="8640"/>
      </w:tabs>
    </w:pPr>
    <w:rPr>
      <w:rFonts w:ascii="Tahoma" w:hAnsi="Tahoma"/>
      <w:color w:val="000000"/>
      <w:lang w:eastAsia="en-US"/>
    </w:rPr>
  </w:style>
  <w:style w:type="character" w:styleId="PageNumber">
    <w:name w:val="page number"/>
    <w:basedOn w:val="DefaultParagraphFont"/>
    <w:rsid w:val="00AE40A5"/>
  </w:style>
  <w:style w:type="paragraph" w:styleId="Header">
    <w:name w:val="header"/>
    <w:basedOn w:val="Normal"/>
    <w:rsid w:val="00AE40A5"/>
    <w:pPr>
      <w:tabs>
        <w:tab w:val="center" w:pos="4153"/>
        <w:tab w:val="right" w:pos="8306"/>
      </w:tabs>
    </w:pPr>
  </w:style>
  <w:style w:type="character" w:styleId="CommentReference">
    <w:name w:val="annotation reference"/>
    <w:semiHidden/>
    <w:rsid w:val="00871349"/>
    <w:rPr>
      <w:sz w:val="16"/>
      <w:szCs w:val="16"/>
    </w:rPr>
  </w:style>
  <w:style w:type="paragraph" w:styleId="CommentText">
    <w:name w:val="annotation text"/>
    <w:basedOn w:val="Normal"/>
    <w:semiHidden/>
    <w:rsid w:val="00871349"/>
    <w:rPr>
      <w:sz w:val="20"/>
      <w:szCs w:val="20"/>
    </w:rPr>
  </w:style>
  <w:style w:type="paragraph" w:styleId="CommentSubject">
    <w:name w:val="annotation subject"/>
    <w:basedOn w:val="CommentText"/>
    <w:next w:val="CommentText"/>
    <w:semiHidden/>
    <w:rsid w:val="00871349"/>
    <w:rPr>
      <w:b/>
      <w:bCs/>
    </w:rPr>
  </w:style>
  <w:style w:type="paragraph" w:styleId="BalloonText">
    <w:name w:val="Balloon Text"/>
    <w:basedOn w:val="Normal"/>
    <w:semiHidden/>
    <w:rsid w:val="00871349"/>
    <w:rPr>
      <w:rFonts w:ascii="Tahoma" w:hAnsi="Tahoma" w:cs="Tahoma"/>
      <w:sz w:val="16"/>
      <w:szCs w:val="16"/>
    </w:rPr>
  </w:style>
  <w:style w:type="paragraph" w:customStyle="1" w:styleId="Bulletskeyfindings">
    <w:name w:val="Bullets (key findings)"/>
    <w:basedOn w:val="Normal"/>
    <w:rsid w:val="00C90FA7"/>
    <w:pPr>
      <w:numPr>
        <w:numId w:val="1"/>
      </w:numPr>
      <w:spacing w:after="120"/>
    </w:pPr>
    <w:rPr>
      <w:rFonts w:ascii="Tahoma" w:hAnsi="Tahoma"/>
      <w:color w:val="000000"/>
      <w:lang w:eastAsia="en-US"/>
    </w:rPr>
  </w:style>
  <w:style w:type="table" w:styleId="TableGrid">
    <w:name w:val="Table Grid"/>
    <w:basedOn w:val="TableNormal"/>
    <w:rsid w:val="007363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semiHidden/>
    <w:rsid w:val="00F55436"/>
    <w:rPr>
      <w:rFonts w:ascii="Tahoma" w:hAnsi="Tahoma"/>
      <w:color w:val="000000"/>
      <w:sz w:val="20"/>
      <w:szCs w:val="20"/>
      <w:lang w:eastAsia="en-US"/>
    </w:rPr>
  </w:style>
  <w:style w:type="character" w:styleId="FootnoteReference">
    <w:name w:val="footnote reference"/>
    <w:semiHidden/>
    <w:rsid w:val="00F55436"/>
    <w:rPr>
      <w:vertAlign w:val="superscript"/>
    </w:rPr>
  </w:style>
  <w:style w:type="paragraph" w:customStyle="1" w:styleId="Tabletextbullet">
    <w:name w:val="Table text bullet"/>
    <w:basedOn w:val="Normal"/>
    <w:rsid w:val="00F55436"/>
    <w:pPr>
      <w:numPr>
        <w:numId w:val="9"/>
      </w:numPr>
      <w:tabs>
        <w:tab w:val="left" w:pos="567"/>
      </w:tabs>
      <w:spacing w:before="60" w:after="60"/>
      <w:ind w:left="568" w:hanging="357"/>
      <w:contextualSpacing/>
    </w:pPr>
    <w:rPr>
      <w:rFonts w:ascii="Tahoma" w:hAnsi="Tahoma"/>
      <w:color w:val="000000"/>
      <w:sz w:val="22"/>
      <w:lang w:eastAsia="en-US"/>
    </w:rPr>
  </w:style>
  <w:style w:type="paragraph" w:styleId="NoSpacing">
    <w:name w:val="No Spacing"/>
    <w:qFormat/>
    <w:rsid w:val="00D660D5"/>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DF03E-3D43-48E9-8CCC-C610135B7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7193E-F7A4-4461-861B-9061A65C5257}">
  <ds:schemaRefs>
    <ds:schemaRef ds:uri="http://schemas.microsoft.com/sharepoint/v3/contenttype/forms"/>
  </ds:schemaRefs>
</ds:datastoreItem>
</file>

<file path=customXml/itemProps3.xml><?xml version="1.0" encoding="utf-8"?>
<ds:datastoreItem xmlns:ds="http://schemas.openxmlformats.org/officeDocument/2006/customXml" ds:itemID="{4A7728FD-E7E8-43C3-BF50-79A9A4847277}">
  <ds:schemaRef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 ds:uri="bb919a7a-1147-48b9-a042-f3804cf465b9"/>
    <ds:schemaRef ds:uri="bd471001-9c92-4ad5-b6cc-d569a96249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1388</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EVIDENCE FORM</vt:lpstr>
    </vt:vector>
  </TitlesOfParts>
  <Company>Ofsted</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FORM</dc:title>
  <dc:subject/>
  <dc:creator>rhubbleday</dc:creator>
  <cp:keywords/>
  <cp:lastModifiedBy>Roddison , Christopher (DIGITAL DEVELOPMENT LEAD)</cp:lastModifiedBy>
  <cp:revision>2</cp:revision>
  <cp:lastPrinted>2010-10-12T13:53:00Z</cp:lastPrinted>
  <dcterms:created xsi:type="dcterms:W3CDTF">2020-08-26T15:37:00Z</dcterms:created>
  <dcterms:modified xsi:type="dcterms:W3CDTF">2020-08-26T15:37:00Z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ies>
</file>