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FDFE" w14:textId="4CEB1081" w:rsidR="00F31559" w:rsidRDefault="00F31559" w:rsidP="002E2495">
      <w:pPr>
        <w:spacing w:line="240" w:lineRule="auto"/>
        <w:jc w:val="center"/>
        <w:rPr>
          <w:rFonts w:ascii="Arial" w:hAnsi="Arial" w:cs="Arial"/>
          <w:b/>
          <w:sz w:val="28"/>
          <w:szCs w:val="28"/>
        </w:rPr>
      </w:pPr>
      <w:r>
        <w:rPr>
          <w:rFonts w:ascii="Arial" w:hAnsi="Arial" w:cs="Arial"/>
          <w:b/>
          <w:noProof/>
          <w:sz w:val="28"/>
          <w:szCs w:val="28"/>
          <w:lang w:eastAsia="en-GB"/>
        </w:rPr>
        <w:drawing>
          <wp:inline distT="0" distB="0" distL="0" distR="0" wp14:anchorId="7D36411C" wp14:editId="4384295B">
            <wp:extent cx="4084955" cy="944880"/>
            <wp:effectExtent l="0" t="0" r="0" b="7620"/>
            <wp:docPr id="1" name="Picture 1" descr="Barnsle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955" cy="944880"/>
                    </a:xfrm>
                    <a:prstGeom prst="rect">
                      <a:avLst/>
                    </a:prstGeom>
                    <a:noFill/>
                  </pic:spPr>
                </pic:pic>
              </a:graphicData>
            </a:graphic>
          </wp:inline>
        </w:drawing>
      </w:r>
    </w:p>
    <w:p w14:paraId="7502FDEA" w14:textId="30E5CCA9" w:rsidR="002E2495" w:rsidRPr="00F31559" w:rsidRDefault="001C571F" w:rsidP="002E2495">
      <w:pPr>
        <w:spacing w:line="240" w:lineRule="auto"/>
        <w:jc w:val="center"/>
        <w:rPr>
          <w:rFonts w:ascii="Arial" w:hAnsi="Arial" w:cs="Arial"/>
          <w:b/>
          <w:sz w:val="20"/>
          <w:szCs w:val="20"/>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r>
      <w:r w:rsidR="00085D0E">
        <w:rPr>
          <w:rFonts w:ascii="Arial" w:hAnsi="Arial" w:cs="Arial"/>
          <w:b/>
          <w:sz w:val="28"/>
          <w:szCs w:val="28"/>
        </w:rPr>
        <w:t>the</w:t>
      </w:r>
      <w:r>
        <w:rPr>
          <w:rFonts w:ascii="Arial" w:hAnsi="Arial" w:cs="Arial"/>
          <w:b/>
          <w:sz w:val="28"/>
          <w:szCs w:val="28"/>
        </w:rPr>
        <w:t xml:space="preserv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bookmarkStart w:id="0" w:name="_GoBack"/>
            <w:bookmarkEnd w:id="0"/>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w:t>
            </w:r>
            <w:r w:rsidRPr="00C238F3">
              <w:rPr>
                <w:rFonts w:ascii="Arial" w:hAnsi="Arial" w:cs="Arial"/>
                <w:sz w:val="24"/>
                <w:szCs w:val="24"/>
              </w:rPr>
              <w:lastRenderedPageBreak/>
              <w:t xml:space="preserve">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4DC12A99" w14:textId="3D6F6143" w:rsidR="00950CD3" w:rsidRDefault="00950CD3"/>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the  amount of education in accordance with regulation 13(3)(e) of the Children </w:t>
            </w:r>
            <w:r w:rsidRPr="00014E17">
              <w:rPr>
                <w:rFonts w:ascii="Arial" w:hAnsi="Arial" w:cs="Arial"/>
                <w:sz w:val="24"/>
                <w:szCs w:val="24"/>
              </w:rPr>
              <w:lastRenderedPageBreak/>
              <w:t>(Performances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1D0EF2">
      <w:pPr>
        <w:spacing w:line="240" w:lineRule="auto"/>
        <w:ind w:left="426" w:hanging="142"/>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4D8C19B8" w14:textId="4734FE03" w:rsidR="001D0EF2" w:rsidRPr="001D0EF2" w:rsidRDefault="009E2BFF" w:rsidP="001D0EF2">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1ECB2CA9" w14:textId="77777777" w:rsidR="001D0EF2" w:rsidRDefault="001D0EF2" w:rsidP="001D0EF2">
      <w:pPr>
        <w:ind w:left="284" w:firstLine="76"/>
        <w:rPr>
          <w:rFonts w:ascii="Arial" w:hAnsi="Arial" w:cs="Arial"/>
          <w:i/>
          <w:sz w:val="24"/>
        </w:rPr>
      </w:pPr>
    </w:p>
    <w:p w14:paraId="57019972" w14:textId="4500BC09" w:rsidR="001D0EF2" w:rsidRDefault="001D0EF2" w:rsidP="001D0EF2">
      <w:pPr>
        <w:ind w:left="284"/>
        <w:rPr>
          <w:rFonts w:ascii="Arial" w:hAnsi="Arial" w:cs="Arial"/>
          <w:i/>
          <w:sz w:val="24"/>
        </w:rPr>
      </w:pPr>
      <w:r>
        <w:rPr>
          <w:rFonts w:ascii="Arial" w:hAnsi="Arial" w:cs="Arial"/>
          <w:i/>
          <w:sz w:val="24"/>
        </w:rPr>
        <w:t xml:space="preserve">Further information regarding performance licences and chaperone applications can be found at </w:t>
      </w:r>
      <w:hyperlink r:id="rId14" w:history="1">
        <w:r w:rsidRPr="00AF19B7">
          <w:rPr>
            <w:rStyle w:val="Hyperlink"/>
            <w:rFonts w:ascii="Arial" w:hAnsi="Arial" w:cs="Arial"/>
            <w:i/>
            <w:sz w:val="24"/>
          </w:rPr>
          <w:t>https://www.barnsley.gov.uk/services/children-families-and-education/schools-and-learning/children-in-entertainment/</w:t>
        </w:r>
      </w:hyperlink>
      <w:r>
        <w:rPr>
          <w:rFonts w:ascii="Arial" w:hAnsi="Arial" w:cs="Arial"/>
          <w:i/>
          <w:sz w:val="24"/>
        </w:rPr>
        <w:t xml:space="preserve"> </w:t>
      </w:r>
    </w:p>
    <w:p w14:paraId="737D0BEF" w14:textId="77777777" w:rsidR="001D0EF2" w:rsidRDefault="001D0EF2" w:rsidP="001D0EF2">
      <w:pPr>
        <w:ind w:left="284" w:firstLine="76"/>
        <w:rPr>
          <w:rFonts w:ascii="Arial" w:hAnsi="Arial" w:cs="Arial"/>
          <w:i/>
          <w:sz w:val="24"/>
        </w:rPr>
      </w:pPr>
    </w:p>
    <w:p w14:paraId="27A00873" w14:textId="77777777" w:rsidR="001D0EF2" w:rsidRDefault="00A14291" w:rsidP="001D0EF2">
      <w:pPr>
        <w:ind w:left="284"/>
      </w:pPr>
      <w:r w:rsidRPr="00A14291">
        <w:rPr>
          <w:rFonts w:ascii="Arial" w:hAnsi="Arial" w:cs="Arial"/>
          <w:i/>
          <w:sz w:val="24"/>
        </w:rPr>
        <w:t xml:space="preserve">At BMBC we are committed to protecting and respecting your privacy. This privacy notice tells you what you can expect when BMBC collects your personal information. This notice applies to information BMBC collect in relation to the provision of services by the Early Start, Prevention &amp; Sufficiency Service. </w:t>
      </w:r>
      <w:r>
        <w:rPr>
          <w:rFonts w:ascii="Arial" w:hAnsi="Arial" w:cs="Arial"/>
          <w:i/>
          <w:sz w:val="24"/>
        </w:rPr>
        <w:br/>
      </w:r>
      <w:r w:rsidRPr="00A14291">
        <w:rPr>
          <w:rFonts w:ascii="Arial" w:hAnsi="Arial" w:cs="Arial"/>
          <w:i/>
          <w:sz w:val="24"/>
        </w:rPr>
        <w:t>Barnsley Council’s privacy st</w:t>
      </w:r>
      <w:r>
        <w:rPr>
          <w:rFonts w:ascii="Arial" w:hAnsi="Arial" w:cs="Arial"/>
          <w:i/>
          <w:sz w:val="24"/>
        </w:rPr>
        <w:t xml:space="preserve">atement is available to view at </w:t>
      </w:r>
      <w:hyperlink r:id="rId15" w:history="1">
        <w:r w:rsidR="001D0EF2">
          <w:rPr>
            <w:rStyle w:val="Hyperlink"/>
          </w:rPr>
          <w:t>https://www.barnsley.gov.uk/media/8746/early-start-prevention-and-sufficiency-education-welfare-service.pdf</w:t>
        </w:r>
      </w:hyperlink>
    </w:p>
    <w:p w14:paraId="1E7FC376" w14:textId="4170F560" w:rsidR="00A14291" w:rsidRPr="001D0EF2" w:rsidRDefault="00A14291" w:rsidP="001D0EF2">
      <w:pPr>
        <w:rPr>
          <w:rFonts w:ascii="Arial" w:hAnsi="Arial" w:cs="Arial"/>
          <w:i/>
          <w:sz w:val="24"/>
        </w:rPr>
      </w:pPr>
    </w:p>
    <w:p w14:paraId="01EE19D8" w14:textId="77777777" w:rsidR="00A14291" w:rsidRPr="009D074E" w:rsidRDefault="00A14291" w:rsidP="00A14291">
      <w:pPr>
        <w:pStyle w:val="ListParagraph"/>
        <w:spacing w:line="240" w:lineRule="auto"/>
        <w:rPr>
          <w:rFonts w:ascii="Arial" w:hAnsi="Arial" w:cs="Arial"/>
          <w:i/>
          <w:sz w:val="24"/>
          <w:szCs w:val="24"/>
        </w:rPr>
      </w:pPr>
    </w:p>
    <w:sectPr w:rsidR="00A14291" w:rsidRPr="009D074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C4525" w14:textId="77777777" w:rsidR="000844C8" w:rsidRDefault="000844C8" w:rsidP="000C63C8">
      <w:pPr>
        <w:spacing w:after="0" w:line="240" w:lineRule="auto"/>
      </w:pPr>
      <w:r>
        <w:separator/>
      </w:r>
    </w:p>
  </w:endnote>
  <w:endnote w:type="continuationSeparator" w:id="0">
    <w:p w14:paraId="3DF2ED15" w14:textId="77777777" w:rsidR="000844C8" w:rsidRDefault="000844C8"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1D0EF2">
          <w:rPr>
            <w:rFonts w:ascii="Arial" w:hAnsi="Arial" w:cs="Arial"/>
            <w:noProof/>
          </w:rPr>
          <w:t>7</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5742" w14:textId="77777777" w:rsidR="000844C8" w:rsidRDefault="000844C8" w:rsidP="000C63C8">
      <w:pPr>
        <w:spacing w:after="0" w:line="240" w:lineRule="auto"/>
      </w:pPr>
      <w:r>
        <w:separator/>
      </w:r>
    </w:p>
  </w:footnote>
  <w:footnote w:type="continuationSeparator" w:id="0">
    <w:p w14:paraId="54090A15" w14:textId="77777777" w:rsidR="000844C8" w:rsidRDefault="000844C8"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E15"/>
    <w:rsid w:val="00003E15"/>
    <w:rsid w:val="00010F1A"/>
    <w:rsid w:val="00014E17"/>
    <w:rsid w:val="0001762A"/>
    <w:rsid w:val="00024AE6"/>
    <w:rsid w:val="00041AEE"/>
    <w:rsid w:val="0004275E"/>
    <w:rsid w:val="00044FE8"/>
    <w:rsid w:val="00076158"/>
    <w:rsid w:val="000844C8"/>
    <w:rsid w:val="00085D0E"/>
    <w:rsid w:val="000C63C8"/>
    <w:rsid w:val="000E54B2"/>
    <w:rsid w:val="00123F06"/>
    <w:rsid w:val="00141FA5"/>
    <w:rsid w:val="00145510"/>
    <w:rsid w:val="001625CF"/>
    <w:rsid w:val="001757D1"/>
    <w:rsid w:val="001C2B51"/>
    <w:rsid w:val="001C571F"/>
    <w:rsid w:val="001D0EF2"/>
    <w:rsid w:val="001E19F6"/>
    <w:rsid w:val="001E3B24"/>
    <w:rsid w:val="001E3C37"/>
    <w:rsid w:val="0020234D"/>
    <w:rsid w:val="00204E40"/>
    <w:rsid w:val="002236BD"/>
    <w:rsid w:val="0029670A"/>
    <w:rsid w:val="002E2495"/>
    <w:rsid w:val="00334C9B"/>
    <w:rsid w:val="00370860"/>
    <w:rsid w:val="003B1DEC"/>
    <w:rsid w:val="00410D3D"/>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14291"/>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DE66DD"/>
    <w:rsid w:val="00E431A4"/>
    <w:rsid w:val="00E55375"/>
    <w:rsid w:val="00E90479"/>
    <w:rsid w:val="00EC2E20"/>
    <w:rsid w:val="00EF36AF"/>
    <w:rsid w:val="00EF4336"/>
    <w:rsid w:val="00F141C0"/>
    <w:rsid w:val="00F2599A"/>
    <w:rsid w:val="00F31559"/>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6B1E317C-454F-4B9F-BC1E-8645E49F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A14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30908">
      <w:bodyDiv w:val="1"/>
      <w:marLeft w:val="0"/>
      <w:marRight w:val="0"/>
      <w:marTop w:val="0"/>
      <w:marBottom w:val="0"/>
      <w:divBdr>
        <w:top w:val="none" w:sz="0" w:space="0" w:color="auto"/>
        <w:left w:val="none" w:sz="0" w:space="0" w:color="auto"/>
        <w:bottom w:val="none" w:sz="0" w:space="0" w:color="auto"/>
        <w:right w:val="none" w:sz="0" w:space="0" w:color="auto"/>
      </w:divBdr>
    </w:div>
    <w:div w:id="10342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arnsley.gov.uk/media/8746/early-start-prevention-and-sufficiency-education-welfare-service.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arnsley.gov.uk/services/children-families-and-education/schools-and-learning/children-in-enter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203C-425A-4C37-A258-4062C6E84D2A}">
  <ds:schemaRefs>
    <ds:schemaRef ds:uri="http://purl.org/dc/terms/"/>
    <ds:schemaRef ds:uri="b8cb3cbd-ce5c-4a72-9da4-9013f91c5903"/>
    <ds:schemaRef ds:uri="54ce58c2-988a-486a-b5e2-e09d9d354bfa"/>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4.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548DBF90-12C1-4EF6-9053-044D7EE6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Roddison , Christopher (DIGITAL DEVELOPMENT LEAD)</cp:lastModifiedBy>
  <cp:revision>3</cp:revision>
  <cp:lastPrinted>2015-03-17T12:43:00Z</cp:lastPrinted>
  <dcterms:created xsi:type="dcterms:W3CDTF">2018-08-02T14:47:00Z</dcterms:created>
  <dcterms:modified xsi:type="dcterms:W3CDTF">2020-09-14T09:33:00Z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