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8F98" w14:textId="77777777" w:rsidR="001D072D" w:rsidRDefault="003D0B56" w:rsidP="001D072D">
      <w:pPr>
        <w:ind w:left="-540" w:firstLine="540"/>
        <w:rPr>
          <w:rFonts w:ascii="Arial" w:hAnsi="Arial"/>
          <w:b/>
          <w:sz w:val="20"/>
          <w:szCs w:val="20"/>
        </w:rPr>
      </w:pPr>
      <w:r>
        <w:rPr>
          <w:rFonts w:ascii="Arial" w:hAnsi="Arial"/>
          <w:b/>
          <w:sz w:val="36"/>
        </w:rPr>
        <w:t xml:space="preserve">NQT </w:t>
      </w:r>
      <w:r w:rsidR="001D072D">
        <w:rPr>
          <w:rFonts w:ascii="Arial" w:hAnsi="Arial"/>
          <w:b/>
          <w:sz w:val="36"/>
        </w:rPr>
        <w:t>Induction</w:t>
      </w:r>
      <w:r>
        <w:rPr>
          <w:rFonts w:ascii="Arial" w:hAnsi="Arial"/>
          <w:b/>
          <w:sz w:val="36"/>
        </w:rPr>
        <w:t>:</w:t>
      </w:r>
      <w:r w:rsidR="001D072D">
        <w:rPr>
          <w:rFonts w:ascii="Arial" w:hAnsi="Arial"/>
          <w:b/>
          <w:sz w:val="36"/>
        </w:rPr>
        <w:t xml:space="preserve"> Lesson Observation </w:t>
      </w:r>
      <w:r w:rsidR="004E2E38">
        <w:rPr>
          <w:rFonts w:ascii="Arial" w:hAnsi="Arial"/>
          <w:b/>
          <w:sz w:val="36"/>
        </w:rPr>
        <w:t>Record</w:t>
      </w:r>
      <w:r w:rsidR="001D072D">
        <w:rPr>
          <w:rFonts w:ascii="Arial" w:hAnsi="Arial"/>
          <w:b/>
          <w:sz w:val="36"/>
        </w:rPr>
        <w:t xml:space="preserve"> </w:t>
      </w:r>
    </w:p>
    <w:p w14:paraId="0F58AAC4" w14:textId="77777777" w:rsidR="001D072D" w:rsidRPr="000E2C15" w:rsidRDefault="001D072D" w:rsidP="001D072D">
      <w:pPr>
        <w:rPr>
          <w:b/>
          <w:i/>
        </w:rPr>
      </w:pPr>
      <w:r w:rsidRPr="000E2C15">
        <w:rPr>
          <w:rFonts w:ascii="Arial" w:hAnsi="Arial"/>
          <w:b/>
          <w:i/>
        </w:rPr>
        <w:t xml:space="preserve">Focussed on those </w:t>
      </w:r>
      <w:r w:rsidR="00412104" w:rsidRPr="000E2C15">
        <w:rPr>
          <w:rFonts w:ascii="Arial" w:hAnsi="Arial"/>
          <w:b/>
          <w:i/>
        </w:rPr>
        <w:t>teachers’</w:t>
      </w:r>
      <w:r w:rsidRPr="000E2C15">
        <w:rPr>
          <w:rFonts w:ascii="Arial" w:hAnsi="Arial"/>
          <w:b/>
          <w:i/>
        </w:rPr>
        <w:t xml:space="preserve"> standards which can normally be observed during a lesson</w:t>
      </w:r>
    </w:p>
    <w:tbl>
      <w:tblPr>
        <w:tblStyle w:val="TableGrid"/>
        <w:tblW w:w="9828" w:type="dxa"/>
        <w:tblInd w:w="0" w:type="dxa"/>
        <w:tblLook w:val="01E0" w:firstRow="1" w:lastRow="1" w:firstColumn="1" w:lastColumn="1" w:noHBand="0" w:noVBand="0"/>
      </w:tblPr>
      <w:tblGrid>
        <w:gridCol w:w="4261"/>
        <w:gridCol w:w="667"/>
        <w:gridCol w:w="4900"/>
      </w:tblGrid>
      <w:tr w:rsidR="001D072D" w14:paraId="6C5DA6E4" w14:textId="77777777" w:rsidTr="000B194D">
        <w:tc>
          <w:tcPr>
            <w:tcW w:w="4261" w:type="dxa"/>
          </w:tcPr>
          <w:p w14:paraId="579BCE16" w14:textId="77777777" w:rsidR="001D072D" w:rsidRDefault="001D072D" w:rsidP="001D072D">
            <w:pPr>
              <w:rPr>
                <w:rFonts w:ascii="Arial" w:hAnsi="Arial" w:cs="Arial"/>
                <w:b/>
                <w:sz w:val="22"/>
              </w:rPr>
            </w:pPr>
            <w:r w:rsidRPr="004B60F1">
              <w:rPr>
                <w:rFonts w:ascii="Arial" w:hAnsi="Arial" w:cs="Arial"/>
                <w:b/>
                <w:sz w:val="22"/>
              </w:rPr>
              <w:t xml:space="preserve">NQT:  </w:t>
            </w:r>
          </w:p>
          <w:p w14:paraId="0F3DF444" w14:textId="77777777" w:rsidR="00575F83" w:rsidRDefault="00575F83" w:rsidP="001D072D">
            <w:pPr>
              <w:rPr>
                <w:rFonts w:ascii="Arial" w:hAnsi="Arial" w:cs="Arial"/>
                <w:b/>
                <w:sz w:val="22"/>
              </w:rPr>
            </w:pPr>
          </w:p>
          <w:p w14:paraId="56D0991D" w14:textId="77777777" w:rsidR="00575F83" w:rsidRPr="004B60F1" w:rsidRDefault="00575F83" w:rsidP="001D072D">
            <w:pPr>
              <w:rPr>
                <w:rFonts w:ascii="Arial" w:hAnsi="Arial" w:cs="Arial"/>
                <w:b/>
                <w:sz w:val="22"/>
              </w:rPr>
            </w:pPr>
            <w:r>
              <w:rPr>
                <w:rFonts w:ascii="Arial" w:hAnsi="Arial" w:cs="Arial"/>
                <w:b/>
                <w:sz w:val="22"/>
              </w:rPr>
              <w:t>School:</w:t>
            </w:r>
          </w:p>
          <w:p w14:paraId="1B8EC128" w14:textId="77777777" w:rsidR="001D072D" w:rsidRPr="004B60F1" w:rsidRDefault="001D072D" w:rsidP="001D072D">
            <w:pPr>
              <w:rPr>
                <w:rFonts w:ascii="Arial" w:hAnsi="Arial" w:cs="Arial"/>
                <w:b/>
                <w:sz w:val="22"/>
              </w:rPr>
            </w:pPr>
          </w:p>
          <w:p w14:paraId="4E94EA48" w14:textId="77777777" w:rsidR="001D072D" w:rsidRPr="004B60F1" w:rsidRDefault="001D072D" w:rsidP="001D072D">
            <w:pPr>
              <w:rPr>
                <w:rFonts w:ascii="Arial" w:hAnsi="Arial" w:cs="Arial"/>
                <w:b/>
                <w:sz w:val="22"/>
              </w:rPr>
            </w:pPr>
            <w:r w:rsidRPr="004B60F1">
              <w:rPr>
                <w:rFonts w:ascii="Arial" w:hAnsi="Arial" w:cs="Arial"/>
                <w:b/>
                <w:sz w:val="22"/>
              </w:rPr>
              <w:t xml:space="preserve">Subject: </w:t>
            </w:r>
            <w:r w:rsidR="00D71846" w:rsidRPr="00D71846">
              <w:rPr>
                <w:rFonts w:ascii="Arial" w:hAnsi="Arial" w:cs="Arial"/>
                <w:sz w:val="22"/>
              </w:rPr>
              <w:t>English</w:t>
            </w:r>
            <w:r w:rsidRPr="00D71846">
              <w:rPr>
                <w:rFonts w:ascii="Arial" w:hAnsi="Arial" w:cs="Arial"/>
                <w:sz w:val="22"/>
              </w:rPr>
              <w:t xml:space="preserve"> </w:t>
            </w:r>
          </w:p>
          <w:p w14:paraId="41ECA253" w14:textId="77777777" w:rsidR="001D072D" w:rsidRPr="004B60F1" w:rsidRDefault="001D072D" w:rsidP="001D072D">
            <w:pPr>
              <w:rPr>
                <w:rFonts w:ascii="Arial" w:hAnsi="Arial" w:cs="Arial"/>
                <w:b/>
                <w:sz w:val="22"/>
              </w:rPr>
            </w:pPr>
          </w:p>
          <w:p w14:paraId="2E1C1FA6" w14:textId="77777777" w:rsidR="001D072D" w:rsidRPr="004B60F1" w:rsidRDefault="00A403E6" w:rsidP="001D072D">
            <w:pPr>
              <w:rPr>
                <w:rFonts w:ascii="Arial" w:hAnsi="Arial" w:cs="Arial"/>
                <w:b/>
                <w:sz w:val="22"/>
              </w:rPr>
            </w:pPr>
            <w:r>
              <w:rPr>
                <w:rFonts w:ascii="Arial" w:hAnsi="Arial" w:cs="Arial"/>
                <w:b/>
                <w:sz w:val="22"/>
              </w:rPr>
              <w:t>Class/Year Group:</w:t>
            </w:r>
            <w:r w:rsidR="00D71846">
              <w:rPr>
                <w:rFonts w:ascii="Arial" w:hAnsi="Arial" w:cs="Arial"/>
                <w:b/>
                <w:sz w:val="22"/>
              </w:rPr>
              <w:t xml:space="preserve"> </w:t>
            </w:r>
            <w:r w:rsidR="00D71846">
              <w:rPr>
                <w:rFonts w:ascii="Arial" w:hAnsi="Arial" w:cs="Arial"/>
                <w:sz w:val="22"/>
                <w:szCs w:val="22"/>
              </w:rPr>
              <w:t xml:space="preserve">8R (top set) </w:t>
            </w:r>
          </w:p>
        </w:tc>
        <w:tc>
          <w:tcPr>
            <w:tcW w:w="5567" w:type="dxa"/>
            <w:gridSpan w:val="2"/>
          </w:tcPr>
          <w:p w14:paraId="07F6E073" w14:textId="77777777" w:rsidR="001D072D" w:rsidRPr="004B60F1" w:rsidRDefault="001D072D" w:rsidP="001D072D">
            <w:pPr>
              <w:rPr>
                <w:rFonts w:ascii="Arial" w:hAnsi="Arial" w:cs="Arial"/>
                <w:b/>
                <w:sz w:val="22"/>
              </w:rPr>
            </w:pPr>
            <w:r w:rsidRPr="004B60F1">
              <w:rPr>
                <w:rFonts w:ascii="Arial" w:hAnsi="Arial" w:cs="Arial"/>
                <w:b/>
                <w:sz w:val="22"/>
              </w:rPr>
              <w:t xml:space="preserve">Observer:  </w:t>
            </w:r>
          </w:p>
          <w:p w14:paraId="250D57A6" w14:textId="77777777" w:rsidR="001D072D" w:rsidRPr="004B60F1" w:rsidRDefault="001D072D" w:rsidP="001D072D">
            <w:pPr>
              <w:rPr>
                <w:rFonts w:ascii="Arial" w:hAnsi="Arial" w:cs="Arial"/>
                <w:b/>
                <w:sz w:val="22"/>
              </w:rPr>
            </w:pPr>
          </w:p>
          <w:p w14:paraId="0BE833CE" w14:textId="77777777" w:rsidR="001D072D" w:rsidRDefault="001D072D" w:rsidP="001D072D">
            <w:pPr>
              <w:rPr>
                <w:rFonts w:ascii="Arial" w:hAnsi="Arial" w:cs="Arial"/>
                <w:b/>
                <w:sz w:val="22"/>
              </w:rPr>
            </w:pPr>
            <w:r w:rsidRPr="004B60F1">
              <w:rPr>
                <w:rFonts w:ascii="Arial" w:hAnsi="Arial" w:cs="Arial"/>
                <w:b/>
                <w:sz w:val="22"/>
              </w:rPr>
              <w:t xml:space="preserve">Date </w:t>
            </w:r>
            <w:r w:rsidR="00201BBE">
              <w:rPr>
                <w:rFonts w:ascii="Arial" w:hAnsi="Arial" w:cs="Arial"/>
                <w:b/>
                <w:sz w:val="22"/>
              </w:rPr>
              <w:t>and</w:t>
            </w:r>
            <w:r w:rsidRPr="004B60F1">
              <w:rPr>
                <w:rFonts w:ascii="Arial" w:hAnsi="Arial" w:cs="Arial"/>
                <w:b/>
                <w:sz w:val="22"/>
              </w:rPr>
              <w:t xml:space="preserve"> duration:  </w:t>
            </w:r>
            <w:r w:rsidR="00D71846" w:rsidRPr="00D71846">
              <w:rPr>
                <w:rFonts w:ascii="Arial" w:hAnsi="Arial" w:cs="Arial"/>
                <w:sz w:val="22"/>
              </w:rPr>
              <w:t>During third assessment period</w:t>
            </w:r>
          </w:p>
          <w:p w14:paraId="661817A9" w14:textId="77777777" w:rsidR="00575F83" w:rsidRDefault="00575F83" w:rsidP="001D072D">
            <w:pPr>
              <w:rPr>
                <w:rFonts w:ascii="Arial" w:hAnsi="Arial" w:cs="Arial"/>
                <w:b/>
                <w:sz w:val="22"/>
              </w:rPr>
            </w:pPr>
          </w:p>
          <w:p w14:paraId="4550A694" w14:textId="77777777" w:rsidR="00575F83" w:rsidRPr="004B60F1" w:rsidRDefault="00F365AC" w:rsidP="001D072D">
            <w:pPr>
              <w:rPr>
                <w:rFonts w:ascii="Arial" w:hAnsi="Arial" w:cs="Arial"/>
                <w:b/>
                <w:sz w:val="22"/>
              </w:rPr>
            </w:pPr>
            <w:r>
              <w:rPr>
                <w:rFonts w:ascii="Arial" w:hAnsi="Arial" w:cs="Arial"/>
                <w:b/>
                <w:sz w:val="22"/>
              </w:rPr>
              <w:t>Observation Focus</w:t>
            </w:r>
            <w:r w:rsidR="00575F83">
              <w:rPr>
                <w:rFonts w:ascii="Arial" w:hAnsi="Arial" w:cs="Arial"/>
                <w:b/>
                <w:sz w:val="22"/>
              </w:rPr>
              <w:t>:</w:t>
            </w:r>
            <w:r w:rsidR="00D71846">
              <w:rPr>
                <w:rFonts w:ascii="Arial" w:hAnsi="Arial" w:cs="Arial"/>
                <w:b/>
                <w:sz w:val="22"/>
              </w:rPr>
              <w:t xml:space="preserve"> </w:t>
            </w:r>
          </w:p>
          <w:p w14:paraId="42136318" w14:textId="77777777" w:rsidR="001D072D" w:rsidRDefault="001D072D" w:rsidP="001D072D">
            <w:pPr>
              <w:rPr>
                <w:rFonts w:ascii="Arial" w:hAnsi="Arial" w:cs="Arial"/>
                <w:b/>
                <w:sz w:val="22"/>
              </w:rPr>
            </w:pPr>
          </w:p>
          <w:p w14:paraId="7CCD55B3" w14:textId="77777777" w:rsidR="00A403E6" w:rsidRPr="004B60F1" w:rsidRDefault="00A403E6" w:rsidP="001D072D">
            <w:pPr>
              <w:rPr>
                <w:rFonts w:ascii="Arial" w:hAnsi="Arial" w:cs="Arial"/>
                <w:b/>
                <w:sz w:val="22"/>
              </w:rPr>
            </w:pPr>
            <w:r>
              <w:rPr>
                <w:rFonts w:ascii="Arial" w:hAnsi="Arial" w:cs="Arial"/>
                <w:b/>
                <w:sz w:val="22"/>
              </w:rPr>
              <w:t xml:space="preserve">Number of Pupils: </w:t>
            </w:r>
            <w:r w:rsidR="00D71846">
              <w:rPr>
                <w:rFonts w:ascii="Arial" w:hAnsi="Arial" w:cs="Arial"/>
                <w:sz w:val="22"/>
                <w:szCs w:val="22"/>
              </w:rPr>
              <w:t>28 students (15 boys, 13 girls)</w:t>
            </w:r>
          </w:p>
        </w:tc>
      </w:tr>
      <w:tr w:rsidR="001D072D" w14:paraId="2E63C5DA" w14:textId="77777777" w:rsidTr="000B194D">
        <w:tc>
          <w:tcPr>
            <w:tcW w:w="9828" w:type="dxa"/>
            <w:gridSpan w:val="3"/>
          </w:tcPr>
          <w:p w14:paraId="5FD86433" w14:textId="77777777" w:rsidR="001D072D" w:rsidRPr="009D6E54" w:rsidRDefault="001D072D" w:rsidP="001D072D">
            <w:pPr>
              <w:rPr>
                <w:rFonts w:ascii="Arial" w:hAnsi="Arial" w:cs="Arial"/>
                <w:b/>
                <w:sz w:val="22"/>
              </w:rPr>
            </w:pPr>
            <w:r w:rsidRPr="009D6E54">
              <w:rPr>
                <w:rFonts w:ascii="Arial" w:hAnsi="Arial" w:cs="Arial"/>
                <w:b/>
                <w:sz w:val="22"/>
              </w:rPr>
              <w:t>Lesson Context:</w:t>
            </w:r>
          </w:p>
          <w:p w14:paraId="0B88DD9C" w14:textId="77777777" w:rsidR="00D71846" w:rsidRDefault="00D71846" w:rsidP="00D71846">
            <w:pPr>
              <w:autoSpaceDE w:val="0"/>
              <w:autoSpaceDN w:val="0"/>
              <w:adjustRightInd w:val="0"/>
              <w:rPr>
                <w:rFonts w:ascii="Arial" w:hAnsi="Arial" w:cs="Arial"/>
                <w:sz w:val="22"/>
                <w:szCs w:val="22"/>
              </w:rPr>
            </w:pPr>
            <w:r>
              <w:rPr>
                <w:rFonts w:ascii="Arial" w:hAnsi="Arial" w:cs="Arial"/>
                <w:sz w:val="22"/>
                <w:szCs w:val="22"/>
              </w:rPr>
              <w:t xml:space="preserve">A short </w:t>
            </w:r>
            <w:proofErr w:type="gramStart"/>
            <w:r>
              <w:rPr>
                <w:rFonts w:ascii="Arial" w:hAnsi="Arial" w:cs="Arial"/>
                <w:sz w:val="22"/>
                <w:szCs w:val="22"/>
              </w:rPr>
              <w:t>stand alone</w:t>
            </w:r>
            <w:proofErr w:type="gramEnd"/>
            <w:r>
              <w:rPr>
                <w:rFonts w:ascii="Arial" w:hAnsi="Arial" w:cs="Arial"/>
                <w:sz w:val="22"/>
                <w:szCs w:val="22"/>
              </w:rPr>
              <w:t xml:space="preserve"> unit developing students’ creative writing skills using a story writing competition. Their task is to write a </w:t>
            </w:r>
            <w:proofErr w:type="gramStart"/>
            <w:r>
              <w:rPr>
                <w:rFonts w:ascii="Arial" w:hAnsi="Arial" w:cs="Arial"/>
                <w:sz w:val="22"/>
                <w:szCs w:val="22"/>
              </w:rPr>
              <w:t>250 word</w:t>
            </w:r>
            <w:proofErr w:type="gramEnd"/>
            <w:r>
              <w:rPr>
                <w:rFonts w:ascii="Arial" w:hAnsi="Arial" w:cs="Arial"/>
                <w:sz w:val="22"/>
                <w:szCs w:val="22"/>
              </w:rPr>
              <w:t xml:space="preserve"> ghost story. This was the first lesson in a series of</w:t>
            </w:r>
          </w:p>
          <w:p w14:paraId="1CAA5E6D" w14:textId="77777777" w:rsidR="001D072D" w:rsidRPr="004B60F1" w:rsidRDefault="00D71846" w:rsidP="00D71846">
            <w:pPr>
              <w:rPr>
                <w:rFonts w:ascii="Arial" w:hAnsi="Arial" w:cs="Arial"/>
                <w:b/>
                <w:sz w:val="22"/>
              </w:rPr>
            </w:pPr>
            <w:r>
              <w:rPr>
                <w:rFonts w:ascii="Arial" w:hAnsi="Arial" w:cs="Arial"/>
                <w:sz w:val="22"/>
                <w:szCs w:val="22"/>
              </w:rPr>
              <w:t>3/4.</w:t>
            </w:r>
          </w:p>
          <w:p w14:paraId="4EF52A47" w14:textId="77777777" w:rsidR="001D072D" w:rsidRPr="004B60F1" w:rsidRDefault="001D072D" w:rsidP="001D072D">
            <w:pPr>
              <w:rPr>
                <w:rFonts w:ascii="Arial" w:hAnsi="Arial" w:cs="Arial"/>
                <w:b/>
                <w:sz w:val="22"/>
              </w:rPr>
            </w:pPr>
          </w:p>
        </w:tc>
      </w:tr>
      <w:tr w:rsidR="001D072D" w14:paraId="06C2B114" w14:textId="77777777" w:rsidTr="000B194D">
        <w:tc>
          <w:tcPr>
            <w:tcW w:w="4261" w:type="dxa"/>
          </w:tcPr>
          <w:p w14:paraId="44AA10CA" w14:textId="77777777" w:rsidR="001D072D" w:rsidRPr="005E3FA0" w:rsidRDefault="009D6E54" w:rsidP="001D072D">
            <w:pPr>
              <w:rPr>
                <w:rFonts w:ascii="Arial" w:hAnsi="Arial" w:cs="Arial"/>
                <w:b/>
                <w:u w:val="single"/>
              </w:rPr>
            </w:pPr>
            <w:r w:rsidRPr="005E3FA0">
              <w:rPr>
                <w:rFonts w:ascii="Arial" w:hAnsi="Arial" w:cs="Arial"/>
                <w:b/>
                <w:u w:val="single"/>
              </w:rPr>
              <w:t>Part one: Teaching</w:t>
            </w:r>
          </w:p>
          <w:p w14:paraId="4B52F1FE" w14:textId="77777777" w:rsidR="00816CB8" w:rsidRPr="00155605" w:rsidRDefault="00816CB8" w:rsidP="001D072D">
            <w:pPr>
              <w:rPr>
                <w:rFonts w:ascii="Arial" w:hAnsi="Arial" w:cs="Arial"/>
                <w:b/>
                <w:u w:val="single"/>
              </w:rPr>
            </w:pPr>
          </w:p>
          <w:p w14:paraId="481A8A98" w14:textId="77777777" w:rsidR="009D6E54" w:rsidRPr="00B32B2E" w:rsidRDefault="00B32B2E" w:rsidP="00B32B2E">
            <w:pPr>
              <w:rPr>
                <w:rFonts w:ascii="Arial" w:hAnsi="Arial" w:cs="Arial"/>
                <w:b/>
                <w:sz w:val="20"/>
                <w:szCs w:val="20"/>
              </w:rPr>
            </w:pPr>
            <w:r w:rsidRPr="00B32B2E">
              <w:rPr>
                <w:rFonts w:ascii="Arial" w:hAnsi="Arial" w:cs="Arial"/>
                <w:b/>
                <w:sz w:val="20"/>
                <w:szCs w:val="20"/>
              </w:rPr>
              <w:t xml:space="preserve">1 </w:t>
            </w:r>
            <w:r w:rsidR="00816CB8">
              <w:rPr>
                <w:rFonts w:ascii="Arial" w:hAnsi="Arial" w:cs="Arial"/>
                <w:b/>
                <w:sz w:val="20"/>
                <w:szCs w:val="20"/>
              </w:rPr>
              <w:t xml:space="preserve"> </w:t>
            </w:r>
            <w:r w:rsidRPr="00B32B2E">
              <w:rPr>
                <w:rFonts w:ascii="Arial" w:hAnsi="Arial" w:cs="Arial"/>
                <w:b/>
                <w:sz w:val="20"/>
                <w:szCs w:val="20"/>
              </w:rPr>
              <w:t xml:space="preserve"> </w:t>
            </w:r>
            <w:r w:rsidR="009D6E54" w:rsidRPr="00B32B2E">
              <w:rPr>
                <w:rFonts w:ascii="Arial" w:hAnsi="Arial" w:cs="Arial"/>
                <w:b/>
                <w:sz w:val="20"/>
                <w:szCs w:val="20"/>
              </w:rPr>
              <w:t xml:space="preserve">Set high expectations which inspire, motivate and challenge pupils </w:t>
            </w:r>
            <w:r w:rsidR="00E92552">
              <w:rPr>
                <w:rFonts w:ascii="Arial" w:hAnsi="Arial" w:cs="Arial"/>
                <w:sz w:val="22"/>
                <w:szCs w:val="22"/>
              </w:rPr>
              <w:sym w:font="Wingdings 2" w:char="F052"/>
            </w:r>
          </w:p>
          <w:p w14:paraId="3D43C395" w14:textId="77777777" w:rsidR="009D6E54" w:rsidRPr="0085521D" w:rsidRDefault="003D0B56" w:rsidP="00BA5749">
            <w:pPr>
              <w:pStyle w:val="Tabletextbullet"/>
              <w:numPr>
                <w:ilvl w:val="0"/>
                <w:numId w:val="11"/>
              </w:numPr>
              <w:tabs>
                <w:tab w:val="clear" w:pos="510"/>
                <w:tab w:val="clear" w:pos="567"/>
                <w:tab w:val="num" w:pos="360"/>
                <w:tab w:val="left" w:pos="540"/>
                <w:tab w:val="left" w:pos="795"/>
              </w:tabs>
              <w:spacing w:before="0" w:after="0"/>
              <w:rPr>
                <w:rFonts w:ascii="Arial" w:hAnsi="Arial" w:cs="Arial"/>
                <w:sz w:val="20"/>
                <w:szCs w:val="20"/>
              </w:rPr>
            </w:pPr>
            <w:r>
              <w:rPr>
                <w:rFonts w:ascii="Arial" w:hAnsi="Arial" w:cs="Arial"/>
                <w:sz w:val="20"/>
                <w:szCs w:val="20"/>
              </w:rPr>
              <w:t>e</w:t>
            </w:r>
            <w:r w:rsidR="009D6E54" w:rsidRPr="00B32B2E">
              <w:rPr>
                <w:rFonts w:ascii="Arial" w:hAnsi="Arial" w:cs="Arial"/>
                <w:sz w:val="20"/>
                <w:szCs w:val="20"/>
              </w:rPr>
              <w:t xml:space="preserve">stablish a safe and stimulating environment for pupils, rooted in mutual respect </w:t>
            </w:r>
            <w:r w:rsidR="00E92552">
              <w:rPr>
                <w:rFonts w:ascii="Arial" w:hAnsi="Arial" w:cs="Arial"/>
                <w:szCs w:val="22"/>
              </w:rPr>
              <w:sym w:font="Wingdings 2" w:char="F052"/>
            </w:r>
          </w:p>
          <w:p w14:paraId="6BB30737" w14:textId="77777777" w:rsidR="0085521D" w:rsidRDefault="0085521D" w:rsidP="0085521D">
            <w:pPr>
              <w:pStyle w:val="Tabletextbullet"/>
              <w:numPr>
                <w:ilvl w:val="0"/>
                <w:numId w:val="0"/>
              </w:numPr>
              <w:tabs>
                <w:tab w:val="clear" w:pos="567"/>
                <w:tab w:val="left" w:pos="540"/>
                <w:tab w:val="left" w:pos="795"/>
              </w:tabs>
              <w:spacing w:before="0" w:after="0"/>
              <w:ind w:left="284"/>
              <w:rPr>
                <w:rFonts w:ascii="Arial" w:hAnsi="Arial" w:cs="Arial"/>
                <w:sz w:val="20"/>
                <w:szCs w:val="20"/>
              </w:rPr>
            </w:pPr>
          </w:p>
          <w:p w14:paraId="4E28ABE3" w14:textId="77777777" w:rsidR="0085521D" w:rsidRDefault="0085521D" w:rsidP="0085521D">
            <w:pPr>
              <w:pStyle w:val="Tabletextbullet"/>
              <w:numPr>
                <w:ilvl w:val="0"/>
                <w:numId w:val="0"/>
              </w:numPr>
              <w:tabs>
                <w:tab w:val="clear" w:pos="567"/>
                <w:tab w:val="left" w:pos="540"/>
                <w:tab w:val="left" w:pos="795"/>
              </w:tabs>
              <w:spacing w:before="0" w:after="0"/>
              <w:ind w:left="284"/>
              <w:rPr>
                <w:rFonts w:ascii="Arial" w:hAnsi="Arial" w:cs="Arial"/>
                <w:sz w:val="20"/>
                <w:szCs w:val="20"/>
              </w:rPr>
            </w:pPr>
          </w:p>
          <w:p w14:paraId="0956F451" w14:textId="77777777" w:rsidR="0085521D" w:rsidRDefault="0085521D" w:rsidP="0085521D">
            <w:pPr>
              <w:pStyle w:val="Tabletextbullet"/>
              <w:numPr>
                <w:ilvl w:val="0"/>
                <w:numId w:val="0"/>
              </w:numPr>
              <w:tabs>
                <w:tab w:val="clear" w:pos="567"/>
                <w:tab w:val="left" w:pos="540"/>
                <w:tab w:val="left" w:pos="795"/>
              </w:tabs>
              <w:spacing w:before="0" w:after="0"/>
              <w:ind w:left="284"/>
              <w:rPr>
                <w:rFonts w:ascii="Arial" w:hAnsi="Arial" w:cs="Arial"/>
                <w:sz w:val="20"/>
                <w:szCs w:val="20"/>
              </w:rPr>
            </w:pPr>
          </w:p>
          <w:p w14:paraId="67E77A86" w14:textId="77777777" w:rsidR="0085521D" w:rsidRDefault="0085521D" w:rsidP="0085521D">
            <w:pPr>
              <w:pStyle w:val="Tabletextbullet"/>
              <w:numPr>
                <w:ilvl w:val="0"/>
                <w:numId w:val="0"/>
              </w:numPr>
              <w:tabs>
                <w:tab w:val="clear" w:pos="567"/>
                <w:tab w:val="left" w:pos="540"/>
                <w:tab w:val="left" w:pos="795"/>
              </w:tabs>
              <w:spacing w:before="0" w:after="0"/>
              <w:ind w:left="284"/>
              <w:rPr>
                <w:rFonts w:ascii="Arial" w:hAnsi="Arial" w:cs="Arial"/>
                <w:sz w:val="20"/>
                <w:szCs w:val="20"/>
              </w:rPr>
            </w:pPr>
          </w:p>
          <w:p w14:paraId="3654623D" w14:textId="77777777" w:rsidR="0085521D" w:rsidRDefault="0085521D" w:rsidP="0085521D">
            <w:pPr>
              <w:pStyle w:val="Tabletextbullet"/>
              <w:numPr>
                <w:ilvl w:val="0"/>
                <w:numId w:val="0"/>
              </w:numPr>
              <w:tabs>
                <w:tab w:val="clear" w:pos="567"/>
                <w:tab w:val="left" w:pos="540"/>
                <w:tab w:val="left" w:pos="795"/>
              </w:tabs>
              <w:spacing w:before="0" w:after="0"/>
              <w:ind w:left="284"/>
              <w:rPr>
                <w:rFonts w:ascii="Arial" w:hAnsi="Arial" w:cs="Arial"/>
                <w:sz w:val="20"/>
                <w:szCs w:val="20"/>
              </w:rPr>
            </w:pPr>
          </w:p>
          <w:p w14:paraId="5E4985CA" w14:textId="77777777" w:rsidR="0085521D" w:rsidRPr="00B32B2E" w:rsidRDefault="0085521D" w:rsidP="0085521D">
            <w:pPr>
              <w:pStyle w:val="Tabletextbullet"/>
              <w:numPr>
                <w:ilvl w:val="0"/>
                <w:numId w:val="0"/>
              </w:numPr>
              <w:tabs>
                <w:tab w:val="clear" w:pos="567"/>
                <w:tab w:val="left" w:pos="540"/>
                <w:tab w:val="left" w:pos="795"/>
              </w:tabs>
              <w:spacing w:before="0" w:after="0"/>
              <w:rPr>
                <w:rFonts w:ascii="Arial" w:hAnsi="Arial" w:cs="Arial"/>
                <w:sz w:val="20"/>
                <w:szCs w:val="20"/>
              </w:rPr>
            </w:pPr>
          </w:p>
          <w:p w14:paraId="459E8919" w14:textId="77777777" w:rsidR="009D6E54" w:rsidRPr="0085521D" w:rsidRDefault="003D0B56" w:rsidP="00575F83">
            <w:pPr>
              <w:pStyle w:val="Tabletextbullet"/>
              <w:numPr>
                <w:ilvl w:val="0"/>
                <w:numId w:val="11"/>
              </w:numPr>
              <w:spacing w:before="0" w:after="0"/>
              <w:rPr>
                <w:rFonts w:ascii="Arial" w:hAnsi="Arial" w:cs="Arial"/>
                <w:sz w:val="20"/>
                <w:szCs w:val="20"/>
              </w:rPr>
            </w:pPr>
            <w:r>
              <w:rPr>
                <w:rFonts w:ascii="Arial" w:hAnsi="Arial" w:cs="Arial"/>
                <w:sz w:val="20"/>
                <w:szCs w:val="20"/>
              </w:rPr>
              <w:t>s</w:t>
            </w:r>
            <w:r w:rsidR="009D6E54" w:rsidRPr="00B32B2E">
              <w:rPr>
                <w:rFonts w:ascii="Arial" w:hAnsi="Arial" w:cs="Arial"/>
                <w:sz w:val="20"/>
                <w:szCs w:val="20"/>
              </w:rPr>
              <w:t xml:space="preserve">et goals that stretch and challenge pupils of all backgrounds, abilities and dispositions </w:t>
            </w:r>
            <w:r w:rsidR="00E92552">
              <w:rPr>
                <w:rFonts w:ascii="Arial" w:hAnsi="Arial" w:cs="Arial"/>
                <w:szCs w:val="22"/>
              </w:rPr>
              <w:sym w:font="Wingdings 2" w:char="F052"/>
            </w:r>
          </w:p>
          <w:p w14:paraId="6DFE6171" w14:textId="77777777" w:rsidR="0085521D" w:rsidRDefault="0085521D" w:rsidP="0085521D">
            <w:pPr>
              <w:pStyle w:val="Tabletextbullet"/>
              <w:numPr>
                <w:ilvl w:val="0"/>
                <w:numId w:val="0"/>
              </w:numPr>
              <w:spacing w:before="0" w:after="0"/>
              <w:rPr>
                <w:rFonts w:ascii="Arial" w:hAnsi="Arial" w:cs="Arial"/>
                <w:sz w:val="20"/>
                <w:szCs w:val="20"/>
              </w:rPr>
            </w:pPr>
          </w:p>
          <w:p w14:paraId="52ED1254" w14:textId="77777777" w:rsidR="0085521D" w:rsidRDefault="0085521D" w:rsidP="0085521D">
            <w:pPr>
              <w:pStyle w:val="Tabletextbullet"/>
              <w:numPr>
                <w:ilvl w:val="0"/>
                <w:numId w:val="0"/>
              </w:numPr>
              <w:spacing w:before="0" w:after="0"/>
              <w:ind w:left="927" w:hanging="360"/>
              <w:rPr>
                <w:rFonts w:ascii="Arial" w:hAnsi="Arial" w:cs="Arial"/>
                <w:sz w:val="20"/>
                <w:szCs w:val="20"/>
              </w:rPr>
            </w:pPr>
          </w:p>
          <w:p w14:paraId="6BE4F81B" w14:textId="77777777" w:rsidR="00CD04A2" w:rsidRDefault="00CD04A2" w:rsidP="00CD04A2">
            <w:pPr>
              <w:ind w:left="284"/>
              <w:rPr>
                <w:rFonts w:ascii="Arial" w:hAnsi="Arial" w:cs="Arial"/>
                <w:sz w:val="20"/>
                <w:szCs w:val="20"/>
              </w:rPr>
            </w:pPr>
          </w:p>
          <w:p w14:paraId="4A0F0A9C" w14:textId="77777777" w:rsidR="001D072D" w:rsidRPr="00A403E6" w:rsidRDefault="003D0B56" w:rsidP="000E2C15">
            <w:pPr>
              <w:numPr>
                <w:ilvl w:val="0"/>
                <w:numId w:val="11"/>
              </w:numPr>
              <w:rPr>
                <w:rFonts w:ascii="Arial" w:hAnsi="Arial" w:cs="Arial"/>
                <w:sz w:val="20"/>
                <w:szCs w:val="20"/>
              </w:rPr>
            </w:pPr>
            <w:r>
              <w:rPr>
                <w:rFonts w:ascii="Arial" w:hAnsi="Arial" w:cs="Arial"/>
                <w:sz w:val="20"/>
                <w:szCs w:val="20"/>
              </w:rPr>
              <w:t>d</w:t>
            </w:r>
            <w:r w:rsidR="009D6E54" w:rsidRPr="00B32B2E">
              <w:rPr>
                <w:rFonts w:ascii="Arial" w:hAnsi="Arial" w:cs="Arial"/>
                <w:sz w:val="20"/>
                <w:szCs w:val="20"/>
              </w:rPr>
              <w:t>emons</w:t>
            </w:r>
            <w:r w:rsidR="00B32B2E" w:rsidRPr="00B32B2E">
              <w:rPr>
                <w:rFonts w:ascii="Arial" w:hAnsi="Arial" w:cs="Arial"/>
                <w:sz w:val="20"/>
                <w:szCs w:val="20"/>
              </w:rPr>
              <w:t>trate consistently the positive</w:t>
            </w:r>
            <w:r w:rsidR="00575F83">
              <w:rPr>
                <w:rFonts w:ascii="Arial" w:hAnsi="Arial" w:cs="Arial"/>
                <w:sz w:val="20"/>
                <w:szCs w:val="20"/>
              </w:rPr>
              <w:t xml:space="preserve"> </w:t>
            </w:r>
            <w:r w:rsidR="009D6E54" w:rsidRPr="00B32B2E">
              <w:rPr>
                <w:rFonts w:ascii="Arial" w:hAnsi="Arial" w:cs="Arial"/>
                <w:sz w:val="20"/>
                <w:szCs w:val="20"/>
              </w:rPr>
              <w:t>attitudes,</w:t>
            </w:r>
            <w:r w:rsidR="00B32B2E">
              <w:rPr>
                <w:rFonts w:ascii="Arial" w:hAnsi="Arial" w:cs="Arial"/>
                <w:sz w:val="20"/>
                <w:szCs w:val="20"/>
              </w:rPr>
              <w:t xml:space="preserve"> values and behaviour which are</w:t>
            </w:r>
            <w:r w:rsidR="00575F83">
              <w:rPr>
                <w:rFonts w:ascii="Arial" w:hAnsi="Arial" w:cs="Arial"/>
                <w:sz w:val="20"/>
                <w:szCs w:val="20"/>
              </w:rPr>
              <w:t xml:space="preserve"> </w:t>
            </w:r>
            <w:r w:rsidR="00201BBE">
              <w:rPr>
                <w:rFonts w:ascii="Arial" w:hAnsi="Arial" w:cs="Arial"/>
                <w:sz w:val="20"/>
                <w:szCs w:val="20"/>
              </w:rPr>
              <w:t>expected of pupils</w:t>
            </w:r>
            <w:r w:rsidR="009D6E54" w:rsidRPr="00B32B2E">
              <w:rPr>
                <w:rFonts w:ascii="Arial" w:hAnsi="Arial" w:cs="Arial"/>
                <w:sz w:val="20"/>
                <w:szCs w:val="20"/>
              </w:rPr>
              <w:t xml:space="preserve"> </w:t>
            </w:r>
            <w:r w:rsidR="00E92552">
              <w:rPr>
                <w:rFonts w:ascii="Arial" w:hAnsi="Arial" w:cs="Arial"/>
                <w:sz w:val="22"/>
                <w:szCs w:val="22"/>
              </w:rPr>
              <w:sym w:font="Wingdings 2" w:char="F052"/>
            </w:r>
          </w:p>
          <w:p w14:paraId="3E16E49B" w14:textId="77777777" w:rsidR="00A403E6" w:rsidRPr="00A403E6" w:rsidRDefault="00A403E6" w:rsidP="00A403E6">
            <w:pPr>
              <w:ind w:left="284"/>
              <w:rPr>
                <w:rFonts w:ascii="Arial" w:hAnsi="Arial" w:cs="Arial"/>
                <w:sz w:val="16"/>
                <w:szCs w:val="16"/>
              </w:rPr>
            </w:pPr>
          </w:p>
        </w:tc>
        <w:tc>
          <w:tcPr>
            <w:tcW w:w="5567" w:type="dxa"/>
            <w:gridSpan w:val="2"/>
          </w:tcPr>
          <w:p w14:paraId="0F4CD14C" w14:textId="77777777" w:rsidR="001D072D" w:rsidRPr="00F365AC" w:rsidRDefault="00575F83" w:rsidP="00575F83">
            <w:pPr>
              <w:jc w:val="center"/>
              <w:rPr>
                <w:rFonts w:ascii="Arial" w:hAnsi="Arial" w:cs="Arial"/>
                <w:b/>
                <w:sz w:val="22"/>
                <w:szCs w:val="22"/>
              </w:rPr>
            </w:pPr>
            <w:r w:rsidRPr="00F365AC">
              <w:rPr>
                <w:rFonts w:ascii="Arial" w:hAnsi="Arial" w:cs="Arial"/>
                <w:b/>
                <w:sz w:val="22"/>
                <w:szCs w:val="22"/>
              </w:rPr>
              <w:t>Comments</w:t>
            </w:r>
          </w:p>
          <w:p w14:paraId="110612ED" w14:textId="77777777" w:rsidR="00F365AC" w:rsidRPr="00F365AC" w:rsidRDefault="00F365AC" w:rsidP="00575F83">
            <w:pPr>
              <w:jc w:val="center"/>
              <w:rPr>
                <w:rFonts w:ascii="Arial" w:hAnsi="Arial" w:cs="Arial"/>
                <w:b/>
                <w:sz w:val="22"/>
                <w:szCs w:val="22"/>
              </w:rPr>
            </w:pPr>
          </w:p>
          <w:p w14:paraId="3110B80F" w14:textId="77777777" w:rsidR="00F365AC" w:rsidRDefault="00F365AC" w:rsidP="00A45AB0">
            <w:pPr>
              <w:rPr>
                <w:rFonts w:ascii="Arial" w:hAnsi="Arial" w:cs="Arial"/>
                <w:sz w:val="20"/>
                <w:szCs w:val="20"/>
              </w:rPr>
            </w:pPr>
          </w:p>
          <w:p w14:paraId="6971E67F" w14:textId="77777777" w:rsidR="0085521D" w:rsidRDefault="0085521D" w:rsidP="00A45AB0">
            <w:pPr>
              <w:rPr>
                <w:rFonts w:ascii="Arial" w:hAnsi="Arial" w:cs="Arial"/>
                <w:sz w:val="20"/>
                <w:szCs w:val="20"/>
              </w:rPr>
            </w:pPr>
          </w:p>
          <w:p w14:paraId="51A4882D" w14:textId="77777777" w:rsidR="0085521D" w:rsidRPr="00CD04A2" w:rsidRDefault="0085521D" w:rsidP="00A45AB0">
            <w:pPr>
              <w:rPr>
                <w:rFonts w:ascii="Arial" w:hAnsi="Arial" w:cs="Arial"/>
                <w:b/>
                <w:sz w:val="20"/>
                <w:szCs w:val="20"/>
              </w:rPr>
            </w:pPr>
            <w:r w:rsidRPr="00CD04A2">
              <w:rPr>
                <w:rFonts w:ascii="Arial" w:hAnsi="Arial" w:cs="Arial"/>
                <w:b/>
                <w:sz w:val="20"/>
                <w:szCs w:val="20"/>
              </w:rPr>
              <w:t>As the introductory lesson, the teacher used the competition as an effective means to engage and motivate students.</w:t>
            </w:r>
          </w:p>
          <w:p w14:paraId="300911B9" w14:textId="77777777" w:rsidR="0085521D" w:rsidRPr="00CD04A2" w:rsidRDefault="0085521D" w:rsidP="0085521D">
            <w:pPr>
              <w:autoSpaceDE w:val="0"/>
              <w:autoSpaceDN w:val="0"/>
              <w:adjustRightInd w:val="0"/>
              <w:rPr>
                <w:rFonts w:ascii="Arial" w:hAnsi="Arial" w:cs="Arial"/>
                <w:b/>
                <w:sz w:val="20"/>
                <w:szCs w:val="20"/>
              </w:rPr>
            </w:pPr>
            <w:r w:rsidRPr="00CD04A2">
              <w:rPr>
                <w:rFonts w:ascii="Arial" w:hAnsi="Arial" w:cs="Arial"/>
                <w:b/>
                <w:sz w:val="20"/>
                <w:szCs w:val="20"/>
              </w:rPr>
              <w:t>(They were most concerned about the word count limit and were keen to complete the task. NQT may find it harder to motivate them to redraft/edit and refine their work. During feedback we discussed ways to make them see the importance of this process.)</w:t>
            </w:r>
          </w:p>
          <w:p w14:paraId="66F9A4D8" w14:textId="77777777" w:rsidR="0085521D" w:rsidRPr="00CD04A2" w:rsidRDefault="0085521D" w:rsidP="00A45AB0">
            <w:pPr>
              <w:rPr>
                <w:rFonts w:ascii="Arial" w:hAnsi="Arial" w:cs="Arial"/>
                <w:b/>
                <w:sz w:val="20"/>
                <w:szCs w:val="20"/>
              </w:rPr>
            </w:pPr>
          </w:p>
          <w:p w14:paraId="1235ECFB" w14:textId="77777777" w:rsidR="0085521D" w:rsidRPr="00CD04A2" w:rsidRDefault="0085521D" w:rsidP="00A45AB0">
            <w:pPr>
              <w:rPr>
                <w:rFonts w:ascii="Arial" w:hAnsi="Arial" w:cs="Arial"/>
                <w:b/>
                <w:sz w:val="20"/>
                <w:szCs w:val="20"/>
              </w:rPr>
            </w:pPr>
            <w:r w:rsidRPr="00CD04A2">
              <w:rPr>
                <w:rFonts w:ascii="Arial" w:hAnsi="Arial" w:cs="Arial"/>
                <w:b/>
                <w:sz w:val="20"/>
                <w:szCs w:val="20"/>
              </w:rPr>
              <w:t>The NQT’s decision to focus on short story writing showed an awareness of stretch and challenge, as the need for crafting and mastery of language is highlighted in this format. NQT would n</w:t>
            </w:r>
            <w:r w:rsidR="00CB33A2" w:rsidRPr="00CD04A2">
              <w:rPr>
                <w:rFonts w:ascii="Arial" w:hAnsi="Arial" w:cs="Arial"/>
                <w:b/>
                <w:sz w:val="20"/>
                <w:szCs w:val="20"/>
              </w:rPr>
              <w:t>eed to manage this over the foll</w:t>
            </w:r>
            <w:r w:rsidRPr="00CD04A2">
              <w:rPr>
                <w:rFonts w:ascii="Arial" w:hAnsi="Arial" w:cs="Arial"/>
                <w:b/>
                <w:sz w:val="20"/>
                <w:szCs w:val="20"/>
              </w:rPr>
              <w:t>owing lessons.</w:t>
            </w:r>
          </w:p>
          <w:p w14:paraId="39D10BFC" w14:textId="77777777" w:rsidR="0085521D" w:rsidRPr="00CD04A2" w:rsidRDefault="0085521D" w:rsidP="00A45AB0">
            <w:pPr>
              <w:rPr>
                <w:rFonts w:ascii="Arial" w:hAnsi="Arial" w:cs="Arial"/>
                <w:b/>
                <w:sz w:val="20"/>
                <w:szCs w:val="20"/>
              </w:rPr>
            </w:pPr>
          </w:p>
          <w:p w14:paraId="23C5A23B" w14:textId="77777777" w:rsidR="0085521D" w:rsidRPr="00CD04A2" w:rsidRDefault="0085521D" w:rsidP="0085521D">
            <w:pPr>
              <w:rPr>
                <w:rFonts w:ascii="Arial" w:hAnsi="Arial" w:cs="Arial"/>
                <w:b/>
                <w:sz w:val="20"/>
                <w:szCs w:val="20"/>
              </w:rPr>
            </w:pPr>
            <w:r w:rsidRPr="00CD04A2">
              <w:rPr>
                <w:rFonts w:ascii="Arial" w:hAnsi="Arial" w:cs="Arial"/>
                <w:b/>
                <w:sz w:val="20"/>
                <w:szCs w:val="20"/>
              </w:rPr>
              <w:t>The class were already in mixed table groups of 4 – all worked well as was expected of them. Feedback from individuals managed well and they listened to each other respectively. NQT worked with individuals during independent working sessions to encourage and support.</w:t>
            </w:r>
          </w:p>
          <w:p w14:paraId="6FED898C" w14:textId="77777777" w:rsidR="0085521D" w:rsidRPr="00A45AB0" w:rsidRDefault="0085521D" w:rsidP="00A45AB0">
            <w:pPr>
              <w:rPr>
                <w:rFonts w:ascii="Arial" w:hAnsi="Arial" w:cs="Arial"/>
                <w:sz w:val="20"/>
                <w:szCs w:val="20"/>
              </w:rPr>
            </w:pPr>
          </w:p>
        </w:tc>
      </w:tr>
      <w:tr w:rsidR="001D072D" w14:paraId="2943080D" w14:textId="77777777" w:rsidTr="000B194D">
        <w:tc>
          <w:tcPr>
            <w:tcW w:w="4261" w:type="dxa"/>
          </w:tcPr>
          <w:p w14:paraId="7610116C" w14:textId="77777777" w:rsidR="000E2C15" w:rsidRDefault="000E2C15" w:rsidP="009D6E54">
            <w:pPr>
              <w:rPr>
                <w:rFonts w:ascii="Arial" w:hAnsi="Arial" w:cs="Arial"/>
                <w:b/>
                <w:sz w:val="20"/>
                <w:szCs w:val="20"/>
              </w:rPr>
            </w:pPr>
          </w:p>
          <w:p w14:paraId="61794F2C" w14:textId="77777777" w:rsidR="009D6E54" w:rsidRPr="009D6E54" w:rsidRDefault="009D6E54" w:rsidP="009D6E54">
            <w:pPr>
              <w:rPr>
                <w:rFonts w:ascii="Arial" w:hAnsi="Arial" w:cs="Arial"/>
                <w:sz w:val="20"/>
                <w:szCs w:val="20"/>
              </w:rPr>
            </w:pPr>
            <w:r w:rsidRPr="009D6E54">
              <w:rPr>
                <w:rFonts w:ascii="Arial" w:hAnsi="Arial" w:cs="Arial"/>
                <w:b/>
                <w:sz w:val="20"/>
                <w:szCs w:val="20"/>
              </w:rPr>
              <w:t>2   Promote good progress and outcomes by pupils</w:t>
            </w:r>
            <w:r>
              <w:rPr>
                <w:rFonts w:ascii="Arial" w:hAnsi="Arial" w:cs="Arial"/>
                <w:b/>
                <w:sz w:val="20"/>
                <w:szCs w:val="20"/>
              </w:rPr>
              <w:t xml:space="preserve"> </w:t>
            </w:r>
            <w:r w:rsidR="00E92552">
              <w:rPr>
                <w:rFonts w:ascii="Arial" w:hAnsi="Arial" w:cs="Arial"/>
                <w:sz w:val="22"/>
                <w:szCs w:val="22"/>
              </w:rPr>
              <w:sym w:font="Wingdings 2" w:char="F052"/>
            </w:r>
          </w:p>
          <w:p w14:paraId="05DF3D67" w14:textId="77777777" w:rsidR="009D6E54" w:rsidRPr="00E92552" w:rsidRDefault="003D0B56" w:rsidP="00575F83">
            <w:pPr>
              <w:numPr>
                <w:ilvl w:val="0"/>
                <w:numId w:val="12"/>
              </w:numPr>
              <w:rPr>
                <w:rFonts w:ascii="Arial" w:hAnsi="Arial" w:cs="Arial"/>
                <w:sz w:val="20"/>
                <w:szCs w:val="20"/>
              </w:rPr>
            </w:pPr>
            <w:r>
              <w:rPr>
                <w:rFonts w:ascii="Arial" w:hAnsi="Arial" w:cs="Arial"/>
                <w:sz w:val="20"/>
                <w:szCs w:val="20"/>
              </w:rPr>
              <w:t>b</w:t>
            </w:r>
            <w:r w:rsidR="009D6E54" w:rsidRPr="009D6E54">
              <w:rPr>
                <w:rFonts w:ascii="Arial" w:hAnsi="Arial" w:cs="Arial"/>
                <w:sz w:val="20"/>
                <w:szCs w:val="20"/>
              </w:rPr>
              <w:t xml:space="preserve">e accountable for </w:t>
            </w:r>
            <w:r w:rsidR="00827B7D">
              <w:rPr>
                <w:rFonts w:ascii="Arial" w:hAnsi="Arial" w:cs="Arial"/>
                <w:sz w:val="20"/>
                <w:szCs w:val="20"/>
              </w:rPr>
              <w:t>pupils’</w:t>
            </w:r>
            <w:r w:rsidR="009D6E54" w:rsidRPr="009D6E54">
              <w:rPr>
                <w:rFonts w:ascii="Arial" w:hAnsi="Arial" w:cs="Arial"/>
                <w:sz w:val="20"/>
                <w:szCs w:val="20"/>
              </w:rPr>
              <w:t xml:space="preserve"> </w:t>
            </w:r>
            <w:r w:rsidR="00827B7D">
              <w:rPr>
                <w:rFonts w:ascii="Arial" w:hAnsi="Arial" w:cs="Arial"/>
                <w:sz w:val="20"/>
                <w:szCs w:val="20"/>
              </w:rPr>
              <w:t xml:space="preserve">attainment, </w:t>
            </w:r>
            <w:r w:rsidR="009D6E54" w:rsidRPr="009D6E54">
              <w:rPr>
                <w:rFonts w:ascii="Arial" w:hAnsi="Arial" w:cs="Arial"/>
                <w:sz w:val="20"/>
                <w:szCs w:val="20"/>
              </w:rPr>
              <w:t>progress and outcomes</w:t>
            </w:r>
            <w:r w:rsidR="009D6E54">
              <w:rPr>
                <w:rFonts w:ascii="Arial" w:hAnsi="Arial" w:cs="Arial"/>
                <w:sz w:val="20"/>
                <w:szCs w:val="20"/>
              </w:rPr>
              <w:t xml:space="preserve"> </w:t>
            </w:r>
            <w:r w:rsidR="009D6E54" w:rsidRPr="009D6E54">
              <w:rPr>
                <w:rFonts w:ascii="Arial" w:hAnsi="Arial"/>
                <w:b/>
                <w:sz w:val="20"/>
                <w:szCs w:val="20"/>
              </w:rPr>
              <w:sym w:font="Wingdings" w:char="F0A8"/>
            </w:r>
          </w:p>
          <w:p w14:paraId="604359E7" w14:textId="77777777" w:rsidR="00E92552" w:rsidRPr="009D6E54" w:rsidRDefault="00E92552" w:rsidP="00E92552">
            <w:pPr>
              <w:ind w:left="284"/>
              <w:rPr>
                <w:rFonts w:ascii="Arial" w:hAnsi="Arial" w:cs="Arial"/>
                <w:sz w:val="20"/>
                <w:szCs w:val="20"/>
              </w:rPr>
            </w:pPr>
          </w:p>
          <w:p w14:paraId="12DCE9AF" w14:textId="77777777" w:rsidR="009D6E54" w:rsidRPr="00E92552" w:rsidRDefault="003D0B56" w:rsidP="003D118A">
            <w:pPr>
              <w:numPr>
                <w:ilvl w:val="0"/>
                <w:numId w:val="12"/>
              </w:numPr>
              <w:rPr>
                <w:rFonts w:ascii="Arial" w:hAnsi="Arial" w:cs="Arial"/>
                <w:sz w:val="20"/>
                <w:szCs w:val="20"/>
              </w:rPr>
            </w:pPr>
            <w:r>
              <w:rPr>
                <w:rFonts w:ascii="Arial" w:hAnsi="Arial" w:cs="Arial"/>
                <w:sz w:val="20"/>
                <w:szCs w:val="20"/>
              </w:rPr>
              <w:t>b</w:t>
            </w:r>
            <w:r w:rsidR="003D118A">
              <w:rPr>
                <w:rFonts w:ascii="Arial" w:hAnsi="Arial" w:cs="Arial"/>
                <w:sz w:val="20"/>
                <w:szCs w:val="20"/>
              </w:rPr>
              <w:t>e aware of pupils’ capabilities and their prior knowledge</w:t>
            </w:r>
            <w:r w:rsidR="009D6E54" w:rsidRPr="009D6E54">
              <w:rPr>
                <w:rFonts w:ascii="Arial" w:hAnsi="Arial" w:cs="Arial"/>
                <w:sz w:val="20"/>
                <w:szCs w:val="20"/>
              </w:rPr>
              <w:t xml:space="preserve"> </w:t>
            </w:r>
            <w:r w:rsidR="003D118A">
              <w:rPr>
                <w:rFonts w:ascii="Arial" w:hAnsi="Arial" w:cs="Arial"/>
                <w:sz w:val="20"/>
                <w:szCs w:val="20"/>
              </w:rPr>
              <w:t>and p</w:t>
            </w:r>
            <w:r w:rsidR="009D6E54" w:rsidRPr="009D6E54">
              <w:rPr>
                <w:rFonts w:ascii="Arial" w:hAnsi="Arial" w:cs="Arial"/>
                <w:sz w:val="20"/>
                <w:szCs w:val="20"/>
              </w:rPr>
              <w:t xml:space="preserve">lan teaching to build on </w:t>
            </w:r>
            <w:r w:rsidR="003D118A">
              <w:rPr>
                <w:rFonts w:ascii="Arial" w:hAnsi="Arial" w:cs="Arial"/>
                <w:sz w:val="20"/>
                <w:szCs w:val="20"/>
              </w:rPr>
              <w:t>these</w:t>
            </w:r>
            <w:r w:rsidR="009D6E54">
              <w:rPr>
                <w:rFonts w:ascii="Arial" w:hAnsi="Arial" w:cs="Arial"/>
                <w:sz w:val="20"/>
                <w:szCs w:val="20"/>
              </w:rPr>
              <w:t xml:space="preserve"> </w:t>
            </w:r>
            <w:r w:rsidR="00E92552">
              <w:rPr>
                <w:rFonts w:ascii="Arial" w:hAnsi="Arial" w:cs="Arial"/>
                <w:sz w:val="22"/>
                <w:szCs w:val="22"/>
              </w:rPr>
              <w:sym w:font="Wingdings 2" w:char="F052"/>
            </w:r>
          </w:p>
          <w:p w14:paraId="3FFD8E3B" w14:textId="77777777" w:rsidR="00E92552" w:rsidRDefault="00E92552" w:rsidP="00E92552">
            <w:pPr>
              <w:rPr>
                <w:rFonts w:ascii="Arial" w:hAnsi="Arial"/>
                <w:b/>
                <w:sz w:val="20"/>
                <w:szCs w:val="20"/>
              </w:rPr>
            </w:pPr>
          </w:p>
          <w:p w14:paraId="7D4634FD" w14:textId="77777777" w:rsidR="00E92552" w:rsidRDefault="00E92552" w:rsidP="00E92552">
            <w:pPr>
              <w:rPr>
                <w:rFonts w:ascii="Arial" w:hAnsi="Arial"/>
                <w:b/>
                <w:sz w:val="20"/>
                <w:szCs w:val="20"/>
              </w:rPr>
            </w:pPr>
          </w:p>
          <w:p w14:paraId="096BB9A9" w14:textId="77777777" w:rsidR="00E92552" w:rsidRDefault="00E92552" w:rsidP="00E92552">
            <w:pPr>
              <w:rPr>
                <w:rFonts w:ascii="Arial" w:hAnsi="Arial"/>
                <w:b/>
                <w:sz w:val="20"/>
                <w:szCs w:val="20"/>
              </w:rPr>
            </w:pPr>
          </w:p>
          <w:p w14:paraId="04BE43AB" w14:textId="77777777" w:rsidR="00E92552" w:rsidRPr="003D118A" w:rsidRDefault="00E92552" w:rsidP="00E92552">
            <w:pPr>
              <w:rPr>
                <w:rFonts w:ascii="Arial" w:hAnsi="Arial" w:cs="Arial"/>
                <w:sz w:val="20"/>
                <w:szCs w:val="20"/>
              </w:rPr>
            </w:pPr>
          </w:p>
          <w:p w14:paraId="12369E3D" w14:textId="77777777" w:rsidR="0010369E" w:rsidRPr="00E92552" w:rsidRDefault="003D0B56" w:rsidP="0010369E">
            <w:pPr>
              <w:numPr>
                <w:ilvl w:val="0"/>
                <w:numId w:val="12"/>
              </w:numPr>
              <w:rPr>
                <w:rFonts w:ascii="Arial" w:hAnsi="Arial" w:cs="Arial"/>
                <w:sz w:val="20"/>
                <w:szCs w:val="20"/>
              </w:rPr>
            </w:pPr>
            <w:r>
              <w:rPr>
                <w:rFonts w:ascii="Arial" w:hAnsi="Arial" w:cs="Arial"/>
                <w:sz w:val="20"/>
                <w:szCs w:val="20"/>
              </w:rPr>
              <w:t>g</w:t>
            </w:r>
            <w:r w:rsidR="009D6E54" w:rsidRPr="009D6E54">
              <w:rPr>
                <w:rFonts w:ascii="Arial" w:hAnsi="Arial" w:cs="Arial"/>
                <w:sz w:val="20"/>
                <w:szCs w:val="20"/>
              </w:rPr>
              <w:t xml:space="preserve">uide pupils to reflect on the progress they have made and their emerging needs </w:t>
            </w:r>
            <w:r w:rsidR="00E92552">
              <w:rPr>
                <w:rFonts w:ascii="Arial" w:hAnsi="Arial" w:cs="Arial"/>
                <w:sz w:val="22"/>
                <w:szCs w:val="22"/>
              </w:rPr>
              <w:sym w:font="Wingdings 2" w:char="F052"/>
            </w:r>
          </w:p>
          <w:p w14:paraId="54613697" w14:textId="77777777" w:rsidR="00E92552" w:rsidRDefault="00E92552" w:rsidP="00E92552">
            <w:pPr>
              <w:ind w:left="284"/>
              <w:rPr>
                <w:rFonts w:ascii="Arial" w:hAnsi="Arial"/>
                <w:b/>
                <w:sz w:val="20"/>
                <w:szCs w:val="20"/>
              </w:rPr>
            </w:pPr>
          </w:p>
          <w:p w14:paraId="3078340B" w14:textId="77777777" w:rsidR="00CD04A2" w:rsidRDefault="00CD04A2" w:rsidP="00E92552">
            <w:pPr>
              <w:ind w:left="284"/>
              <w:rPr>
                <w:rFonts w:ascii="Arial" w:hAnsi="Arial"/>
                <w:b/>
                <w:sz w:val="20"/>
                <w:szCs w:val="20"/>
              </w:rPr>
            </w:pPr>
          </w:p>
          <w:p w14:paraId="0E716723" w14:textId="77777777" w:rsidR="00E92552" w:rsidRPr="00E92552" w:rsidRDefault="003D0B56" w:rsidP="00E92552">
            <w:pPr>
              <w:numPr>
                <w:ilvl w:val="0"/>
                <w:numId w:val="12"/>
              </w:numPr>
              <w:rPr>
                <w:rFonts w:ascii="Arial" w:hAnsi="Arial" w:cs="Arial"/>
                <w:sz w:val="20"/>
                <w:szCs w:val="20"/>
              </w:rPr>
            </w:pPr>
            <w:r>
              <w:rPr>
                <w:rFonts w:ascii="Arial" w:hAnsi="Arial"/>
                <w:sz w:val="20"/>
                <w:szCs w:val="20"/>
              </w:rPr>
              <w:lastRenderedPageBreak/>
              <w:t>d</w:t>
            </w:r>
            <w:r w:rsidR="0010369E">
              <w:rPr>
                <w:rFonts w:ascii="Arial" w:hAnsi="Arial"/>
                <w:sz w:val="20"/>
                <w:szCs w:val="20"/>
              </w:rPr>
              <w:t xml:space="preserve">emonstrate knowledge and understanding of how pupils learn and how </w:t>
            </w:r>
            <w:proofErr w:type="gramStart"/>
            <w:r w:rsidR="0010369E">
              <w:rPr>
                <w:rFonts w:ascii="Arial" w:hAnsi="Arial"/>
                <w:sz w:val="20"/>
                <w:szCs w:val="20"/>
              </w:rPr>
              <w:t>this impacts</w:t>
            </w:r>
            <w:proofErr w:type="gramEnd"/>
            <w:r w:rsidR="0010369E">
              <w:rPr>
                <w:rFonts w:ascii="Arial" w:hAnsi="Arial"/>
                <w:sz w:val="20"/>
                <w:szCs w:val="20"/>
              </w:rPr>
              <w:t xml:space="preserve"> on teaching</w:t>
            </w:r>
            <w:r w:rsidR="00085591">
              <w:rPr>
                <w:rFonts w:ascii="Arial" w:hAnsi="Arial" w:cs="Arial"/>
                <w:sz w:val="20"/>
                <w:szCs w:val="20"/>
              </w:rPr>
              <w:t xml:space="preserve"> </w:t>
            </w:r>
            <w:r w:rsidR="00E92552">
              <w:rPr>
                <w:rFonts w:ascii="Arial" w:hAnsi="Arial" w:cs="Arial"/>
                <w:sz w:val="22"/>
                <w:szCs w:val="22"/>
              </w:rPr>
              <w:sym w:font="Wingdings 2" w:char="F052"/>
            </w:r>
          </w:p>
          <w:p w14:paraId="2F8E54BA" w14:textId="77777777" w:rsidR="00E92552" w:rsidRPr="009D6E54" w:rsidRDefault="00E92552" w:rsidP="00E92552">
            <w:pPr>
              <w:ind w:left="284"/>
              <w:rPr>
                <w:rFonts w:ascii="Arial" w:hAnsi="Arial" w:cs="Arial"/>
                <w:sz w:val="20"/>
                <w:szCs w:val="20"/>
              </w:rPr>
            </w:pPr>
          </w:p>
          <w:p w14:paraId="02552117" w14:textId="77777777" w:rsidR="001D072D" w:rsidRPr="00A403E6" w:rsidRDefault="003D0B56" w:rsidP="000E2C15">
            <w:pPr>
              <w:numPr>
                <w:ilvl w:val="0"/>
                <w:numId w:val="12"/>
              </w:numPr>
              <w:rPr>
                <w:rFonts w:ascii="Arial" w:hAnsi="Arial" w:cs="Arial"/>
                <w:sz w:val="20"/>
                <w:szCs w:val="20"/>
              </w:rPr>
            </w:pPr>
            <w:r>
              <w:rPr>
                <w:rFonts w:ascii="Arial" w:hAnsi="Arial" w:cs="Arial"/>
                <w:sz w:val="20"/>
                <w:szCs w:val="20"/>
              </w:rPr>
              <w:t>e</w:t>
            </w:r>
            <w:r w:rsidR="009D6E54" w:rsidRPr="009D6E54">
              <w:rPr>
                <w:rFonts w:ascii="Arial" w:hAnsi="Arial" w:cs="Arial"/>
                <w:sz w:val="20"/>
                <w:szCs w:val="20"/>
              </w:rPr>
              <w:t>ncourage pupils to take a responsible and conscientious attitu</w:t>
            </w:r>
            <w:r w:rsidR="009D6E54">
              <w:rPr>
                <w:rFonts w:ascii="Arial" w:hAnsi="Arial" w:cs="Arial"/>
                <w:sz w:val="20"/>
                <w:szCs w:val="20"/>
              </w:rPr>
              <w:t xml:space="preserve">de to their own work and study </w:t>
            </w:r>
            <w:r w:rsidR="009D6E54" w:rsidRPr="009D6E54">
              <w:rPr>
                <w:rFonts w:ascii="Arial" w:hAnsi="Arial"/>
                <w:b/>
                <w:sz w:val="20"/>
                <w:szCs w:val="20"/>
              </w:rPr>
              <w:sym w:font="Wingdings" w:char="F0A8"/>
            </w:r>
          </w:p>
          <w:p w14:paraId="16E327B4" w14:textId="77777777" w:rsidR="00A403E6" w:rsidRPr="00A403E6" w:rsidRDefault="00A403E6" w:rsidP="00A403E6">
            <w:pPr>
              <w:ind w:left="284"/>
              <w:rPr>
                <w:rFonts w:ascii="Arial" w:hAnsi="Arial" w:cs="Arial"/>
                <w:sz w:val="16"/>
                <w:szCs w:val="16"/>
              </w:rPr>
            </w:pPr>
          </w:p>
        </w:tc>
        <w:tc>
          <w:tcPr>
            <w:tcW w:w="5567" w:type="dxa"/>
            <w:gridSpan w:val="2"/>
          </w:tcPr>
          <w:p w14:paraId="2376EEA6" w14:textId="77777777" w:rsidR="001D072D" w:rsidRPr="00CD04A2" w:rsidRDefault="001D072D" w:rsidP="001D072D">
            <w:pPr>
              <w:rPr>
                <w:rFonts w:ascii="Arial" w:hAnsi="Arial" w:cs="Arial"/>
                <w:b/>
                <w:sz w:val="22"/>
                <w:szCs w:val="22"/>
              </w:rPr>
            </w:pPr>
          </w:p>
          <w:p w14:paraId="24AE2103" w14:textId="77777777" w:rsidR="00C54687" w:rsidRPr="00CD04A2" w:rsidRDefault="00C54687" w:rsidP="001D072D">
            <w:pPr>
              <w:rPr>
                <w:rFonts w:ascii="Arial" w:hAnsi="Arial" w:cs="Arial"/>
                <w:b/>
                <w:sz w:val="22"/>
                <w:szCs w:val="22"/>
              </w:rPr>
            </w:pPr>
          </w:p>
          <w:p w14:paraId="4735273D" w14:textId="77777777" w:rsidR="00C54687" w:rsidRPr="00CD04A2" w:rsidRDefault="00C54687" w:rsidP="001D072D">
            <w:pPr>
              <w:rPr>
                <w:rFonts w:ascii="Arial" w:hAnsi="Arial" w:cs="Arial"/>
                <w:b/>
                <w:sz w:val="22"/>
                <w:szCs w:val="22"/>
              </w:rPr>
            </w:pPr>
          </w:p>
          <w:p w14:paraId="5D2F1D02" w14:textId="77777777" w:rsidR="0085521D" w:rsidRPr="00CD04A2" w:rsidRDefault="0085521D" w:rsidP="00C54687">
            <w:pPr>
              <w:autoSpaceDE w:val="0"/>
              <w:autoSpaceDN w:val="0"/>
              <w:adjustRightInd w:val="0"/>
              <w:rPr>
                <w:rFonts w:ascii="Arial" w:hAnsi="Arial" w:cs="Arial"/>
                <w:b/>
                <w:sz w:val="20"/>
                <w:szCs w:val="20"/>
              </w:rPr>
            </w:pPr>
          </w:p>
          <w:p w14:paraId="7378CB5C" w14:textId="77777777" w:rsidR="0085521D" w:rsidRPr="00CD04A2" w:rsidRDefault="0085521D" w:rsidP="00C54687">
            <w:pPr>
              <w:autoSpaceDE w:val="0"/>
              <w:autoSpaceDN w:val="0"/>
              <w:adjustRightInd w:val="0"/>
              <w:rPr>
                <w:rFonts w:ascii="Arial" w:hAnsi="Arial" w:cs="Arial"/>
                <w:b/>
                <w:sz w:val="20"/>
                <w:szCs w:val="20"/>
              </w:rPr>
            </w:pPr>
          </w:p>
          <w:p w14:paraId="7C1E8F5D" w14:textId="77777777" w:rsidR="00E92552" w:rsidRPr="00CD04A2" w:rsidRDefault="00E92552" w:rsidP="00C54687">
            <w:pPr>
              <w:autoSpaceDE w:val="0"/>
              <w:autoSpaceDN w:val="0"/>
              <w:adjustRightInd w:val="0"/>
              <w:rPr>
                <w:rFonts w:ascii="Arial" w:hAnsi="Arial" w:cs="Arial"/>
                <w:b/>
                <w:sz w:val="20"/>
                <w:szCs w:val="20"/>
              </w:rPr>
            </w:pPr>
          </w:p>
          <w:p w14:paraId="3B6EE83C" w14:textId="77777777" w:rsidR="00C54687" w:rsidRPr="00CD04A2" w:rsidRDefault="00C54687" w:rsidP="00C54687">
            <w:pPr>
              <w:autoSpaceDE w:val="0"/>
              <w:autoSpaceDN w:val="0"/>
              <w:adjustRightInd w:val="0"/>
              <w:rPr>
                <w:rFonts w:ascii="Arial" w:hAnsi="Arial" w:cs="Arial"/>
                <w:b/>
                <w:sz w:val="20"/>
                <w:szCs w:val="20"/>
              </w:rPr>
            </w:pPr>
            <w:r w:rsidRPr="00CD04A2">
              <w:rPr>
                <w:rFonts w:ascii="Arial" w:hAnsi="Arial" w:cs="Arial"/>
                <w:b/>
                <w:sz w:val="20"/>
                <w:szCs w:val="20"/>
              </w:rPr>
              <w:t>Evidence of progression across the series of lesson</w:t>
            </w:r>
            <w:r w:rsidR="00201BBE" w:rsidRPr="00CD04A2">
              <w:rPr>
                <w:rFonts w:ascii="Arial" w:hAnsi="Arial" w:cs="Arial"/>
                <w:b/>
                <w:sz w:val="20"/>
                <w:szCs w:val="20"/>
              </w:rPr>
              <w:t>s</w:t>
            </w:r>
            <w:r w:rsidRPr="00CD04A2">
              <w:rPr>
                <w:rFonts w:ascii="Arial" w:hAnsi="Arial" w:cs="Arial"/>
                <w:b/>
                <w:sz w:val="20"/>
                <w:szCs w:val="20"/>
              </w:rPr>
              <w:t xml:space="preserve"> – she had a clear plan of where she was going with the unit of work</w:t>
            </w:r>
            <w:r w:rsidR="0085521D" w:rsidRPr="00CD04A2">
              <w:rPr>
                <w:rFonts w:ascii="Arial" w:hAnsi="Arial" w:cs="Arial"/>
                <w:b/>
                <w:sz w:val="20"/>
                <w:szCs w:val="20"/>
              </w:rPr>
              <w:t xml:space="preserve"> and what the students had previously learned</w:t>
            </w:r>
            <w:r w:rsidRPr="00CD04A2">
              <w:rPr>
                <w:rFonts w:ascii="Arial" w:hAnsi="Arial" w:cs="Arial"/>
                <w:b/>
                <w:sz w:val="20"/>
                <w:szCs w:val="20"/>
              </w:rPr>
              <w:t xml:space="preserve">. Although </w:t>
            </w:r>
            <w:proofErr w:type="gramStart"/>
            <w:r w:rsidRPr="00CD04A2">
              <w:rPr>
                <w:rFonts w:ascii="Arial" w:hAnsi="Arial" w:cs="Arial"/>
                <w:b/>
                <w:sz w:val="20"/>
                <w:szCs w:val="20"/>
              </w:rPr>
              <w:t>the majority of</w:t>
            </w:r>
            <w:proofErr w:type="gramEnd"/>
            <w:r w:rsidRPr="00CD04A2">
              <w:rPr>
                <w:rFonts w:ascii="Arial" w:hAnsi="Arial" w:cs="Arial"/>
                <w:b/>
                <w:sz w:val="20"/>
                <w:szCs w:val="20"/>
              </w:rPr>
              <w:t xml:space="preserve"> this lesson was about ideas and content, she had planned to develop their writing skills across the rest of the week.</w:t>
            </w:r>
          </w:p>
          <w:p w14:paraId="28D00C9B" w14:textId="77777777" w:rsidR="00A45AB0" w:rsidRPr="00CD04A2" w:rsidRDefault="00A45AB0" w:rsidP="00C54687">
            <w:pPr>
              <w:autoSpaceDE w:val="0"/>
              <w:autoSpaceDN w:val="0"/>
              <w:adjustRightInd w:val="0"/>
              <w:rPr>
                <w:rFonts w:ascii="Arial" w:hAnsi="Arial" w:cs="Arial"/>
                <w:b/>
                <w:sz w:val="20"/>
                <w:szCs w:val="20"/>
              </w:rPr>
            </w:pPr>
          </w:p>
          <w:p w14:paraId="508062BC" w14:textId="77777777" w:rsidR="00A45AB0" w:rsidRDefault="00A45AB0" w:rsidP="00A45AB0">
            <w:pPr>
              <w:autoSpaceDE w:val="0"/>
              <w:autoSpaceDN w:val="0"/>
              <w:adjustRightInd w:val="0"/>
              <w:rPr>
                <w:rFonts w:ascii="Arial" w:hAnsi="Arial" w:cs="Arial"/>
                <w:b/>
                <w:sz w:val="20"/>
                <w:szCs w:val="20"/>
              </w:rPr>
            </w:pPr>
            <w:r w:rsidRPr="00CD04A2">
              <w:rPr>
                <w:rFonts w:ascii="Arial" w:hAnsi="Arial" w:cs="Arial"/>
                <w:b/>
                <w:sz w:val="20"/>
                <w:szCs w:val="20"/>
              </w:rPr>
              <w:t xml:space="preserve">Within the lesson, NQT monitored their progress by using thumbs up/down, mentioned </w:t>
            </w:r>
            <w:r w:rsidR="00201BBE" w:rsidRPr="00CD04A2">
              <w:rPr>
                <w:rFonts w:ascii="Arial" w:hAnsi="Arial" w:cs="Arial"/>
                <w:b/>
                <w:sz w:val="20"/>
                <w:szCs w:val="20"/>
              </w:rPr>
              <w:t>below</w:t>
            </w:r>
            <w:r w:rsidRPr="00CD04A2">
              <w:rPr>
                <w:rFonts w:ascii="Arial" w:hAnsi="Arial" w:cs="Arial"/>
                <w:b/>
                <w:sz w:val="20"/>
                <w:szCs w:val="20"/>
              </w:rPr>
              <w:t>, as well as checking</w:t>
            </w:r>
            <w:r w:rsidR="00E92552" w:rsidRPr="00CD04A2">
              <w:rPr>
                <w:rFonts w:ascii="Arial" w:hAnsi="Arial" w:cs="Arial"/>
                <w:b/>
                <w:sz w:val="20"/>
                <w:szCs w:val="20"/>
              </w:rPr>
              <w:t xml:space="preserve"> </w:t>
            </w:r>
            <w:r w:rsidRPr="00CD04A2">
              <w:rPr>
                <w:rFonts w:ascii="Arial" w:hAnsi="Arial" w:cs="Arial"/>
                <w:b/>
                <w:sz w:val="20"/>
                <w:szCs w:val="20"/>
              </w:rPr>
              <w:t>learning by using no hands up and circulating round table groups.</w:t>
            </w:r>
          </w:p>
          <w:p w14:paraId="6858AAA0" w14:textId="77777777" w:rsidR="00CD04A2" w:rsidRPr="00CD04A2" w:rsidRDefault="00CD04A2" w:rsidP="00A45AB0">
            <w:pPr>
              <w:autoSpaceDE w:val="0"/>
              <w:autoSpaceDN w:val="0"/>
              <w:adjustRightInd w:val="0"/>
              <w:rPr>
                <w:rFonts w:ascii="Arial" w:hAnsi="Arial" w:cs="Arial"/>
                <w:b/>
                <w:sz w:val="20"/>
                <w:szCs w:val="20"/>
              </w:rPr>
            </w:pPr>
          </w:p>
          <w:p w14:paraId="2C969E48" w14:textId="77777777" w:rsidR="00E92552" w:rsidRPr="00CD04A2" w:rsidRDefault="00E92552" w:rsidP="00A45AB0">
            <w:pPr>
              <w:autoSpaceDE w:val="0"/>
              <w:autoSpaceDN w:val="0"/>
              <w:adjustRightInd w:val="0"/>
              <w:rPr>
                <w:rFonts w:ascii="Arial" w:hAnsi="Arial" w:cs="Arial"/>
                <w:b/>
                <w:sz w:val="20"/>
                <w:szCs w:val="20"/>
              </w:rPr>
            </w:pPr>
            <w:r w:rsidRPr="00CD04A2">
              <w:rPr>
                <w:rFonts w:ascii="Arial" w:hAnsi="Arial" w:cs="Arial"/>
                <w:b/>
                <w:sz w:val="20"/>
                <w:szCs w:val="20"/>
              </w:rPr>
              <w:lastRenderedPageBreak/>
              <w:t>By allowing students to use discussion, the teacher showed an awareness of the importance of using talk for learning and as a planning tool for written responses. This was highlighted in the lesson plan.</w:t>
            </w:r>
          </w:p>
        </w:tc>
        <w:bookmarkStart w:id="0" w:name="_GoBack"/>
        <w:bookmarkEnd w:id="0"/>
      </w:tr>
      <w:tr w:rsidR="001D072D" w14:paraId="20C53B22" w14:textId="77777777" w:rsidTr="000B194D">
        <w:tc>
          <w:tcPr>
            <w:tcW w:w="4261" w:type="dxa"/>
          </w:tcPr>
          <w:p w14:paraId="0B9890AD" w14:textId="77777777" w:rsidR="00816CB8" w:rsidRDefault="00816CB8" w:rsidP="009D6E54">
            <w:pPr>
              <w:rPr>
                <w:rFonts w:ascii="Arial" w:hAnsi="Arial" w:cs="Arial"/>
                <w:b/>
                <w:sz w:val="18"/>
                <w:szCs w:val="18"/>
              </w:rPr>
            </w:pPr>
          </w:p>
          <w:p w14:paraId="76F2E7EE" w14:textId="77777777" w:rsidR="009D6E54" w:rsidRPr="00B32B2E" w:rsidRDefault="009D6E54" w:rsidP="009D6E54">
            <w:pPr>
              <w:rPr>
                <w:rFonts w:ascii="Arial" w:hAnsi="Arial" w:cs="Arial"/>
                <w:b/>
                <w:sz w:val="18"/>
                <w:szCs w:val="18"/>
              </w:rPr>
            </w:pPr>
            <w:r w:rsidRPr="00816CB8">
              <w:rPr>
                <w:rFonts w:ascii="Arial" w:hAnsi="Arial" w:cs="Arial"/>
                <w:b/>
                <w:sz w:val="20"/>
                <w:szCs w:val="20"/>
              </w:rPr>
              <w:t xml:space="preserve">3 </w:t>
            </w:r>
            <w:r w:rsidR="00816CB8">
              <w:rPr>
                <w:rFonts w:ascii="Arial" w:hAnsi="Arial" w:cs="Arial"/>
                <w:b/>
                <w:sz w:val="20"/>
                <w:szCs w:val="20"/>
              </w:rPr>
              <w:t xml:space="preserve">  </w:t>
            </w:r>
            <w:r w:rsidRPr="00816CB8">
              <w:rPr>
                <w:rFonts w:ascii="Arial" w:hAnsi="Arial" w:cs="Arial"/>
                <w:b/>
                <w:sz w:val="20"/>
                <w:szCs w:val="20"/>
              </w:rPr>
              <w:t>Demonstrate good subject and curriculum knowledge</w:t>
            </w:r>
            <w:r w:rsidRPr="00B32B2E">
              <w:rPr>
                <w:rFonts w:ascii="Arial" w:hAnsi="Arial" w:cs="Arial"/>
                <w:b/>
                <w:sz w:val="18"/>
                <w:szCs w:val="18"/>
              </w:rPr>
              <w:t xml:space="preserve"> </w:t>
            </w:r>
            <w:r w:rsidRPr="00B32B2E">
              <w:rPr>
                <w:rFonts w:ascii="Arial" w:hAnsi="Arial"/>
                <w:b/>
                <w:sz w:val="18"/>
                <w:szCs w:val="18"/>
              </w:rPr>
              <w:sym w:font="Wingdings" w:char="F0A8"/>
            </w:r>
          </w:p>
          <w:p w14:paraId="5FB8804F"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t>h</w:t>
            </w:r>
            <w:r w:rsidR="009D6E54" w:rsidRPr="000E2C15">
              <w:rPr>
                <w:rFonts w:ascii="Arial" w:hAnsi="Arial" w:cs="Arial"/>
                <w:sz w:val="20"/>
                <w:szCs w:val="20"/>
              </w:rPr>
              <w:t>ave a secure knowledge of the rele</w:t>
            </w:r>
            <w:r w:rsidR="0010369E" w:rsidRPr="000E2C15">
              <w:rPr>
                <w:rFonts w:ascii="Arial" w:hAnsi="Arial" w:cs="Arial"/>
                <w:sz w:val="20"/>
                <w:szCs w:val="20"/>
              </w:rPr>
              <w:t xml:space="preserve">vant subject(s) and curriculum </w:t>
            </w:r>
            <w:r w:rsidR="009D6E54" w:rsidRPr="000E2C15">
              <w:rPr>
                <w:rFonts w:ascii="Arial" w:hAnsi="Arial" w:cs="Arial"/>
                <w:sz w:val="20"/>
                <w:szCs w:val="20"/>
              </w:rPr>
              <w:t xml:space="preserve">areas, foster and maintain pupils’ interest in the subject, and address misunderstandings </w:t>
            </w:r>
            <w:r w:rsidR="00E92552">
              <w:rPr>
                <w:rFonts w:ascii="Arial" w:hAnsi="Arial" w:cs="Arial"/>
                <w:sz w:val="22"/>
                <w:szCs w:val="22"/>
              </w:rPr>
              <w:sym w:font="Wingdings 2" w:char="F052"/>
            </w:r>
          </w:p>
          <w:p w14:paraId="441F3170"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t>d</w:t>
            </w:r>
            <w:r w:rsidR="009D6E54" w:rsidRPr="000E2C15">
              <w:rPr>
                <w:rFonts w:ascii="Arial" w:hAnsi="Arial" w:cs="Arial"/>
                <w:sz w:val="20"/>
                <w:szCs w:val="20"/>
              </w:rPr>
              <w:t>emonstrate a critical understanding of developments in the subject and curriculum areas, and promote the value of scholarship</w:t>
            </w:r>
            <w:r w:rsidR="00201BBE">
              <w:rPr>
                <w:rFonts w:ascii="Arial" w:hAnsi="Arial" w:cs="Arial"/>
                <w:sz w:val="20"/>
                <w:szCs w:val="20"/>
              </w:rPr>
              <w:t xml:space="preserve"> </w:t>
            </w:r>
            <w:r w:rsidR="009D6E54" w:rsidRPr="000E2C15">
              <w:rPr>
                <w:rFonts w:ascii="Arial" w:hAnsi="Arial"/>
                <w:b/>
                <w:sz w:val="20"/>
                <w:szCs w:val="20"/>
              </w:rPr>
              <w:sym w:font="Wingdings" w:char="F0A8"/>
            </w:r>
            <w:r w:rsidR="009D6E54" w:rsidRPr="000E2C15">
              <w:rPr>
                <w:rFonts w:ascii="Arial" w:hAnsi="Arial" w:cs="Arial"/>
                <w:sz w:val="20"/>
                <w:szCs w:val="20"/>
              </w:rPr>
              <w:t xml:space="preserve">  </w:t>
            </w:r>
          </w:p>
          <w:p w14:paraId="7BB86E40"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t>d</w:t>
            </w:r>
            <w:r w:rsidR="009D6E54" w:rsidRPr="000E2C15">
              <w:rPr>
                <w:rFonts w:ascii="Arial" w:hAnsi="Arial" w:cs="Arial"/>
                <w:sz w:val="20"/>
                <w:szCs w:val="20"/>
              </w:rPr>
              <w:t>emonstrate an understanding of and take responsibility for promoting high standards of literacy, articulacy and the correct use of standard English, whatever t</w:t>
            </w:r>
            <w:r w:rsidR="00A403E6">
              <w:rPr>
                <w:rFonts w:ascii="Arial" w:hAnsi="Arial" w:cs="Arial"/>
                <w:sz w:val="20"/>
                <w:szCs w:val="20"/>
              </w:rPr>
              <w:t>he teacher’s specialist subject</w:t>
            </w:r>
            <w:r w:rsidR="009D6E54" w:rsidRPr="000E2C15">
              <w:rPr>
                <w:rFonts w:ascii="Arial" w:hAnsi="Arial" w:cs="Arial"/>
                <w:sz w:val="20"/>
                <w:szCs w:val="20"/>
              </w:rPr>
              <w:t xml:space="preserve"> </w:t>
            </w:r>
            <w:r w:rsidR="00E92552">
              <w:rPr>
                <w:rFonts w:ascii="Arial" w:hAnsi="Arial" w:cs="Arial"/>
                <w:sz w:val="22"/>
                <w:szCs w:val="22"/>
              </w:rPr>
              <w:sym w:font="Wingdings 2" w:char="F052"/>
            </w:r>
          </w:p>
          <w:p w14:paraId="6D6A81E9"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t>i</w:t>
            </w:r>
            <w:r w:rsidR="009D6E54" w:rsidRPr="000E2C15">
              <w:rPr>
                <w:rFonts w:ascii="Arial" w:hAnsi="Arial" w:cs="Arial"/>
                <w:sz w:val="20"/>
                <w:szCs w:val="20"/>
              </w:rPr>
              <w:t xml:space="preserve">f teaching early reading, demonstrate a clear understanding of systematic synthetic phonics </w:t>
            </w:r>
            <w:r w:rsidR="009D6E54" w:rsidRPr="000E2C15">
              <w:rPr>
                <w:rFonts w:ascii="Arial" w:hAnsi="Arial"/>
                <w:b/>
                <w:sz w:val="20"/>
                <w:szCs w:val="20"/>
              </w:rPr>
              <w:sym w:font="Wingdings" w:char="F0A8"/>
            </w:r>
          </w:p>
          <w:p w14:paraId="2A06C0CE" w14:textId="77777777" w:rsidR="00A403E6" w:rsidRPr="00A403E6" w:rsidRDefault="003D0B56" w:rsidP="000E2C15">
            <w:pPr>
              <w:numPr>
                <w:ilvl w:val="0"/>
                <w:numId w:val="13"/>
              </w:numPr>
              <w:rPr>
                <w:rFonts w:ascii="Arial" w:hAnsi="Arial" w:cs="Arial"/>
                <w:sz w:val="20"/>
                <w:szCs w:val="20"/>
              </w:rPr>
            </w:pPr>
            <w:r w:rsidRPr="000E2C15">
              <w:rPr>
                <w:rFonts w:ascii="Arial" w:hAnsi="Arial" w:cs="Arial"/>
                <w:sz w:val="20"/>
                <w:szCs w:val="20"/>
              </w:rPr>
              <w:t>i</w:t>
            </w:r>
            <w:r w:rsidR="009D6E54" w:rsidRPr="000E2C15">
              <w:rPr>
                <w:rFonts w:ascii="Arial" w:hAnsi="Arial" w:cs="Arial"/>
                <w:sz w:val="20"/>
                <w:szCs w:val="20"/>
              </w:rPr>
              <w:t>f teaching early mathematics, demonstrate a clear understanding of appropriate teaching strategies</w:t>
            </w:r>
            <w:r w:rsidR="00A403E6" w:rsidRPr="00B32B2E">
              <w:rPr>
                <w:rFonts w:ascii="Arial" w:hAnsi="Arial"/>
                <w:b/>
                <w:sz w:val="18"/>
                <w:szCs w:val="18"/>
              </w:rPr>
              <w:t xml:space="preserve"> </w:t>
            </w:r>
            <w:r w:rsidR="00A403E6" w:rsidRPr="00B32B2E">
              <w:rPr>
                <w:rFonts w:ascii="Arial" w:hAnsi="Arial"/>
                <w:b/>
                <w:sz w:val="18"/>
                <w:szCs w:val="18"/>
              </w:rPr>
              <w:sym w:font="Wingdings" w:char="F0A8"/>
            </w:r>
            <w:r w:rsidR="00A403E6">
              <w:rPr>
                <w:rFonts w:ascii="Arial" w:hAnsi="Arial" w:cs="Arial"/>
                <w:sz w:val="18"/>
                <w:szCs w:val="18"/>
              </w:rPr>
              <w:t xml:space="preserve"> </w:t>
            </w:r>
          </w:p>
          <w:p w14:paraId="601F6DBC" w14:textId="77777777" w:rsidR="001D072D" w:rsidRPr="00A403E6" w:rsidRDefault="001D072D" w:rsidP="00A403E6">
            <w:pPr>
              <w:ind w:left="284"/>
              <w:rPr>
                <w:rFonts w:ascii="Arial" w:hAnsi="Arial" w:cs="Arial"/>
                <w:sz w:val="16"/>
                <w:szCs w:val="16"/>
              </w:rPr>
            </w:pPr>
          </w:p>
        </w:tc>
        <w:tc>
          <w:tcPr>
            <w:tcW w:w="5567" w:type="dxa"/>
            <w:gridSpan w:val="2"/>
          </w:tcPr>
          <w:p w14:paraId="30C1A967" w14:textId="77777777" w:rsidR="001D072D" w:rsidRDefault="001D072D" w:rsidP="001D072D">
            <w:pPr>
              <w:rPr>
                <w:rFonts w:ascii="Arial" w:hAnsi="Arial" w:cs="Arial"/>
                <w:sz w:val="22"/>
                <w:szCs w:val="22"/>
              </w:rPr>
            </w:pPr>
          </w:p>
          <w:p w14:paraId="108CA1AC" w14:textId="77777777" w:rsidR="00C54687" w:rsidRDefault="00C54687" w:rsidP="001D072D">
            <w:pPr>
              <w:rPr>
                <w:rFonts w:ascii="Arial" w:hAnsi="Arial" w:cs="Arial"/>
                <w:sz w:val="22"/>
                <w:szCs w:val="22"/>
              </w:rPr>
            </w:pPr>
          </w:p>
          <w:p w14:paraId="7E23015F" w14:textId="77777777" w:rsidR="00E92552" w:rsidRDefault="00E92552" w:rsidP="00C54687">
            <w:pPr>
              <w:autoSpaceDE w:val="0"/>
              <w:autoSpaceDN w:val="0"/>
              <w:adjustRightInd w:val="0"/>
              <w:rPr>
                <w:rFonts w:ascii="Arial" w:hAnsi="Arial" w:cs="Arial"/>
                <w:sz w:val="20"/>
                <w:szCs w:val="20"/>
              </w:rPr>
            </w:pPr>
          </w:p>
          <w:p w14:paraId="1FF89B11" w14:textId="77777777" w:rsidR="00C54687" w:rsidRPr="00CD04A2" w:rsidRDefault="00C54687" w:rsidP="00C54687">
            <w:pPr>
              <w:autoSpaceDE w:val="0"/>
              <w:autoSpaceDN w:val="0"/>
              <w:adjustRightInd w:val="0"/>
              <w:rPr>
                <w:rFonts w:ascii="Arial" w:hAnsi="Arial" w:cs="Arial"/>
                <w:b/>
                <w:sz w:val="20"/>
                <w:szCs w:val="20"/>
              </w:rPr>
            </w:pPr>
            <w:r w:rsidRPr="00CD04A2">
              <w:rPr>
                <w:rFonts w:ascii="Arial" w:hAnsi="Arial" w:cs="Arial"/>
                <w:b/>
                <w:sz w:val="20"/>
                <w:szCs w:val="20"/>
              </w:rPr>
              <w:t>NQT’s planning and preparation showed that she has secure knowledge of the subject. The use of a real context is also in line with the National Curriculum’s drive to be more functional.</w:t>
            </w:r>
          </w:p>
          <w:p w14:paraId="1F6190E7" w14:textId="77777777" w:rsidR="00E92552" w:rsidRPr="00CD04A2" w:rsidRDefault="00E92552" w:rsidP="00C54687">
            <w:pPr>
              <w:autoSpaceDE w:val="0"/>
              <w:autoSpaceDN w:val="0"/>
              <w:adjustRightInd w:val="0"/>
              <w:rPr>
                <w:rFonts w:ascii="Arial" w:hAnsi="Arial" w:cs="Arial"/>
                <w:b/>
                <w:sz w:val="20"/>
                <w:szCs w:val="20"/>
              </w:rPr>
            </w:pPr>
          </w:p>
          <w:p w14:paraId="7D00AA75" w14:textId="77777777" w:rsidR="00E92552" w:rsidRPr="00CD04A2" w:rsidRDefault="00E92552" w:rsidP="00C54687">
            <w:pPr>
              <w:autoSpaceDE w:val="0"/>
              <w:autoSpaceDN w:val="0"/>
              <w:adjustRightInd w:val="0"/>
              <w:rPr>
                <w:rFonts w:ascii="Arial" w:hAnsi="Arial" w:cs="Arial"/>
                <w:b/>
                <w:sz w:val="20"/>
                <w:szCs w:val="20"/>
              </w:rPr>
            </w:pPr>
          </w:p>
          <w:p w14:paraId="1D9841B8" w14:textId="77777777" w:rsidR="00E92552" w:rsidRPr="00CD04A2" w:rsidRDefault="00E92552" w:rsidP="00C54687">
            <w:pPr>
              <w:autoSpaceDE w:val="0"/>
              <w:autoSpaceDN w:val="0"/>
              <w:adjustRightInd w:val="0"/>
              <w:rPr>
                <w:rFonts w:ascii="Arial" w:hAnsi="Arial" w:cs="Arial"/>
                <w:b/>
                <w:sz w:val="20"/>
                <w:szCs w:val="20"/>
              </w:rPr>
            </w:pPr>
          </w:p>
          <w:p w14:paraId="751DE304" w14:textId="77777777" w:rsidR="00E92552" w:rsidRPr="00CD04A2" w:rsidRDefault="00E92552" w:rsidP="00C54687">
            <w:pPr>
              <w:autoSpaceDE w:val="0"/>
              <w:autoSpaceDN w:val="0"/>
              <w:adjustRightInd w:val="0"/>
              <w:rPr>
                <w:rFonts w:ascii="Arial" w:hAnsi="Arial" w:cs="Arial"/>
                <w:b/>
                <w:sz w:val="20"/>
                <w:szCs w:val="20"/>
              </w:rPr>
            </w:pPr>
          </w:p>
          <w:p w14:paraId="169B12FB" w14:textId="77777777" w:rsidR="00E92552" w:rsidRPr="00CD04A2" w:rsidRDefault="00E92552" w:rsidP="00C54687">
            <w:pPr>
              <w:autoSpaceDE w:val="0"/>
              <w:autoSpaceDN w:val="0"/>
              <w:adjustRightInd w:val="0"/>
              <w:rPr>
                <w:rFonts w:ascii="Arial" w:hAnsi="Arial" w:cs="Arial"/>
                <w:b/>
                <w:sz w:val="20"/>
                <w:szCs w:val="20"/>
              </w:rPr>
            </w:pPr>
          </w:p>
          <w:p w14:paraId="5633EAD8" w14:textId="77777777" w:rsidR="00E92552" w:rsidRPr="00C54687" w:rsidRDefault="00E92552" w:rsidP="00C54687">
            <w:pPr>
              <w:autoSpaceDE w:val="0"/>
              <w:autoSpaceDN w:val="0"/>
              <w:adjustRightInd w:val="0"/>
              <w:rPr>
                <w:rFonts w:ascii="Arial" w:hAnsi="Arial" w:cs="Arial"/>
                <w:sz w:val="20"/>
                <w:szCs w:val="20"/>
              </w:rPr>
            </w:pPr>
            <w:r w:rsidRPr="00CD04A2">
              <w:rPr>
                <w:rFonts w:ascii="Arial" w:hAnsi="Arial" w:cs="Arial"/>
                <w:b/>
                <w:sz w:val="20"/>
                <w:szCs w:val="20"/>
              </w:rPr>
              <w:t>The teacher corrected grammar in verbal feedback in a non-threatening mann</w:t>
            </w:r>
            <w:r w:rsidR="00201BBE" w:rsidRPr="00CD04A2">
              <w:rPr>
                <w:rFonts w:ascii="Arial" w:hAnsi="Arial" w:cs="Arial"/>
                <w:b/>
                <w:sz w:val="20"/>
                <w:szCs w:val="20"/>
              </w:rPr>
              <w:t>er and modelled correct use of s</w:t>
            </w:r>
            <w:r w:rsidRPr="00CD04A2">
              <w:rPr>
                <w:rFonts w:ascii="Arial" w:hAnsi="Arial" w:cs="Arial"/>
                <w:b/>
                <w:sz w:val="20"/>
                <w:szCs w:val="20"/>
              </w:rPr>
              <w:t>tandard English throughout the lesson.</w:t>
            </w:r>
          </w:p>
        </w:tc>
      </w:tr>
      <w:tr w:rsidR="009D6E54" w14:paraId="44CC7A9F" w14:textId="77777777" w:rsidTr="000B194D">
        <w:tc>
          <w:tcPr>
            <w:tcW w:w="4261" w:type="dxa"/>
          </w:tcPr>
          <w:p w14:paraId="497A58F3" w14:textId="77777777" w:rsidR="00925C7F" w:rsidRDefault="00925C7F" w:rsidP="00B32B2E">
            <w:pPr>
              <w:rPr>
                <w:rFonts w:ascii="Arial" w:hAnsi="Arial" w:cs="Arial"/>
                <w:b/>
                <w:sz w:val="20"/>
                <w:szCs w:val="20"/>
              </w:rPr>
            </w:pPr>
          </w:p>
          <w:p w14:paraId="75B334B2" w14:textId="77777777" w:rsidR="00201BBE" w:rsidRDefault="00B32B2E" w:rsidP="00B32B2E">
            <w:pPr>
              <w:rPr>
                <w:rFonts w:ascii="Arial" w:hAnsi="Arial" w:cs="Arial"/>
                <w:b/>
                <w:sz w:val="20"/>
                <w:szCs w:val="20"/>
              </w:rPr>
            </w:pPr>
            <w:r w:rsidRPr="00B32B2E">
              <w:rPr>
                <w:rFonts w:ascii="Arial" w:hAnsi="Arial" w:cs="Arial"/>
                <w:b/>
                <w:sz w:val="20"/>
                <w:szCs w:val="20"/>
              </w:rPr>
              <w:t xml:space="preserve">4   Plan and teach well structured </w:t>
            </w:r>
          </w:p>
          <w:p w14:paraId="76F9895F" w14:textId="77777777" w:rsidR="00B32B2E" w:rsidRPr="00B32B2E" w:rsidRDefault="00B32B2E" w:rsidP="00B32B2E">
            <w:pPr>
              <w:rPr>
                <w:rFonts w:ascii="Arial" w:hAnsi="Arial" w:cs="Arial"/>
                <w:b/>
                <w:sz w:val="20"/>
                <w:szCs w:val="20"/>
              </w:rPr>
            </w:pPr>
            <w:r w:rsidRPr="00B32B2E">
              <w:rPr>
                <w:rFonts w:ascii="Arial" w:hAnsi="Arial" w:cs="Arial"/>
                <w:b/>
                <w:sz w:val="20"/>
                <w:szCs w:val="20"/>
              </w:rPr>
              <w:t>lessons</w:t>
            </w:r>
            <w:r w:rsidR="00E92552">
              <w:rPr>
                <w:rFonts w:ascii="Arial" w:hAnsi="Arial"/>
                <w:b/>
                <w:sz w:val="18"/>
                <w:szCs w:val="18"/>
              </w:rPr>
              <w:t xml:space="preserve"> </w:t>
            </w:r>
            <w:r w:rsidR="00E92552">
              <w:rPr>
                <w:rFonts w:ascii="Arial" w:hAnsi="Arial" w:cs="Arial"/>
                <w:sz w:val="22"/>
                <w:szCs w:val="22"/>
              </w:rPr>
              <w:sym w:font="Wingdings 2" w:char="F052"/>
            </w:r>
            <w:r w:rsidR="00155605">
              <w:rPr>
                <w:rFonts w:ascii="Arial" w:hAnsi="Arial" w:cs="Arial"/>
                <w:b/>
                <w:sz w:val="20"/>
                <w:szCs w:val="20"/>
              </w:rPr>
              <w:t xml:space="preserve"> </w:t>
            </w:r>
          </w:p>
          <w:p w14:paraId="5E17F354" w14:textId="77777777" w:rsidR="00B32B2E" w:rsidRPr="00C54687" w:rsidRDefault="003D0B56" w:rsidP="0010369E">
            <w:pPr>
              <w:numPr>
                <w:ilvl w:val="0"/>
                <w:numId w:val="14"/>
              </w:numPr>
              <w:rPr>
                <w:rFonts w:ascii="Arial" w:hAnsi="Arial" w:cs="Arial"/>
                <w:sz w:val="20"/>
                <w:szCs w:val="20"/>
              </w:rPr>
            </w:pPr>
            <w:r>
              <w:rPr>
                <w:rFonts w:ascii="Arial" w:hAnsi="Arial" w:cs="Arial"/>
                <w:sz w:val="20"/>
                <w:szCs w:val="20"/>
              </w:rPr>
              <w:t>i</w:t>
            </w:r>
            <w:r w:rsidR="00B32B2E" w:rsidRPr="00B32B2E">
              <w:rPr>
                <w:rFonts w:ascii="Arial" w:hAnsi="Arial" w:cs="Arial"/>
                <w:sz w:val="20"/>
                <w:szCs w:val="20"/>
              </w:rPr>
              <w:t xml:space="preserve">mpart knowledge and develop understanding through effective use of lesson time </w:t>
            </w:r>
            <w:r w:rsidR="00E92552">
              <w:rPr>
                <w:rFonts w:ascii="Arial" w:hAnsi="Arial" w:cs="Arial"/>
                <w:sz w:val="22"/>
                <w:szCs w:val="22"/>
              </w:rPr>
              <w:sym w:font="Wingdings 2" w:char="F052"/>
            </w:r>
          </w:p>
          <w:p w14:paraId="57DEB40F" w14:textId="77777777" w:rsidR="00C54687" w:rsidRPr="00B32B2E" w:rsidRDefault="00C54687" w:rsidP="00C54687">
            <w:pPr>
              <w:ind w:left="284"/>
              <w:rPr>
                <w:rFonts w:ascii="Arial" w:hAnsi="Arial" w:cs="Arial"/>
                <w:sz w:val="20"/>
                <w:szCs w:val="20"/>
              </w:rPr>
            </w:pPr>
          </w:p>
          <w:p w14:paraId="15AE756C" w14:textId="77777777" w:rsidR="00B32B2E" w:rsidRPr="00C54687" w:rsidRDefault="003D0B56" w:rsidP="0010369E">
            <w:pPr>
              <w:numPr>
                <w:ilvl w:val="0"/>
                <w:numId w:val="14"/>
              </w:numPr>
              <w:rPr>
                <w:rFonts w:ascii="Arial" w:hAnsi="Arial" w:cs="Arial"/>
                <w:sz w:val="20"/>
                <w:szCs w:val="20"/>
              </w:rPr>
            </w:pPr>
            <w:r>
              <w:rPr>
                <w:rFonts w:ascii="Arial" w:hAnsi="Arial" w:cs="Arial"/>
                <w:sz w:val="20"/>
                <w:szCs w:val="20"/>
              </w:rPr>
              <w:t>p</w:t>
            </w:r>
            <w:r w:rsidR="00B32B2E" w:rsidRPr="00B32B2E">
              <w:rPr>
                <w:rFonts w:ascii="Arial" w:hAnsi="Arial" w:cs="Arial"/>
                <w:sz w:val="20"/>
                <w:szCs w:val="20"/>
              </w:rPr>
              <w:t xml:space="preserve">romote a love of learning and children’s intellectual curiosity </w:t>
            </w:r>
            <w:r w:rsidR="00155605" w:rsidRPr="00B32B2E">
              <w:rPr>
                <w:rFonts w:ascii="Arial" w:hAnsi="Arial"/>
                <w:b/>
                <w:sz w:val="18"/>
                <w:szCs w:val="18"/>
              </w:rPr>
              <w:sym w:font="Wingdings" w:char="F0A8"/>
            </w:r>
          </w:p>
          <w:p w14:paraId="60DB7F22" w14:textId="77777777" w:rsidR="00C54687" w:rsidRDefault="00C54687" w:rsidP="00C54687">
            <w:pPr>
              <w:rPr>
                <w:rFonts w:ascii="Arial" w:hAnsi="Arial" w:cs="Arial"/>
                <w:sz w:val="20"/>
                <w:szCs w:val="20"/>
              </w:rPr>
            </w:pPr>
          </w:p>
          <w:p w14:paraId="5FA91F74" w14:textId="77777777" w:rsidR="009D6E54" w:rsidRPr="000E2C15" w:rsidRDefault="003D0B56" w:rsidP="000E2C15">
            <w:pPr>
              <w:numPr>
                <w:ilvl w:val="0"/>
                <w:numId w:val="14"/>
              </w:numPr>
              <w:rPr>
                <w:rFonts w:ascii="Arial" w:hAnsi="Arial" w:cs="Arial"/>
                <w:sz w:val="20"/>
                <w:szCs w:val="20"/>
              </w:rPr>
            </w:pPr>
            <w:r>
              <w:rPr>
                <w:rFonts w:ascii="Arial" w:hAnsi="Arial" w:cs="Arial"/>
                <w:sz w:val="20"/>
                <w:szCs w:val="20"/>
              </w:rPr>
              <w:t>s</w:t>
            </w:r>
            <w:r w:rsidR="00B32B2E" w:rsidRPr="00B32B2E">
              <w:rPr>
                <w:rFonts w:ascii="Arial" w:hAnsi="Arial" w:cs="Arial"/>
                <w:sz w:val="20"/>
                <w:szCs w:val="20"/>
              </w:rPr>
              <w:t xml:space="preserve">et homework and plan other out-of-class activities to consolidate and extend the knowledge and understanding pupils have acquired </w:t>
            </w:r>
            <w:r w:rsidR="00E92552">
              <w:rPr>
                <w:rFonts w:ascii="Arial" w:hAnsi="Arial" w:cs="Arial"/>
                <w:sz w:val="22"/>
                <w:szCs w:val="22"/>
              </w:rPr>
              <w:sym w:font="Wingdings 2" w:char="F052"/>
            </w:r>
          </w:p>
          <w:p w14:paraId="762898C1" w14:textId="77777777" w:rsidR="000E2C15" w:rsidRPr="00A403E6" w:rsidRDefault="000E2C15" w:rsidP="00A403E6">
            <w:pPr>
              <w:ind w:left="284"/>
              <w:rPr>
                <w:rFonts w:ascii="Arial" w:hAnsi="Arial" w:cs="Arial"/>
                <w:sz w:val="16"/>
                <w:szCs w:val="16"/>
              </w:rPr>
            </w:pPr>
          </w:p>
        </w:tc>
        <w:tc>
          <w:tcPr>
            <w:tcW w:w="5567" w:type="dxa"/>
            <w:gridSpan w:val="2"/>
          </w:tcPr>
          <w:p w14:paraId="0E79085F" w14:textId="77777777" w:rsidR="009D6E54" w:rsidRDefault="009D6E54" w:rsidP="001D072D">
            <w:pPr>
              <w:rPr>
                <w:rFonts w:ascii="Arial" w:hAnsi="Arial" w:cs="Arial"/>
                <w:sz w:val="22"/>
                <w:szCs w:val="22"/>
              </w:rPr>
            </w:pPr>
          </w:p>
          <w:p w14:paraId="5442D97C" w14:textId="77777777" w:rsidR="00C54687" w:rsidRDefault="00C54687" w:rsidP="001D072D">
            <w:pPr>
              <w:rPr>
                <w:rFonts w:ascii="Arial" w:hAnsi="Arial" w:cs="Arial"/>
                <w:sz w:val="22"/>
                <w:szCs w:val="22"/>
              </w:rPr>
            </w:pPr>
          </w:p>
          <w:p w14:paraId="239E53FF" w14:textId="77777777" w:rsidR="00C54687" w:rsidRDefault="00C54687" w:rsidP="001D072D">
            <w:pPr>
              <w:rPr>
                <w:rFonts w:ascii="Arial" w:hAnsi="Arial" w:cs="Arial"/>
                <w:sz w:val="22"/>
                <w:szCs w:val="22"/>
              </w:rPr>
            </w:pPr>
          </w:p>
          <w:p w14:paraId="0C093156" w14:textId="77777777" w:rsidR="00C54687" w:rsidRPr="00CD04A2" w:rsidRDefault="00C54687" w:rsidP="00C54687">
            <w:pPr>
              <w:autoSpaceDE w:val="0"/>
              <w:autoSpaceDN w:val="0"/>
              <w:adjustRightInd w:val="0"/>
              <w:rPr>
                <w:rFonts w:ascii="Arial" w:hAnsi="Arial" w:cs="Arial"/>
                <w:b/>
                <w:sz w:val="20"/>
                <w:szCs w:val="20"/>
              </w:rPr>
            </w:pPr>
            <w:r w:rsidRPr="00CD04A2">
              <w:rPr>
                <w:rFonts w:ascii="Arial" w:hAnsi="Arial" w:cs="Arial"/>
                <w:b/>
                <w:sz w:val="20"/>
                <w:szCs w:val="20"/>
              </w:rPr>
              <w:t>NQT used a range of strategies and resources to keep students engaged and to develop learning e.g. flipchart, highlighting pens, post-its, group work, independent work, questioning, images, etc.</w:t>
            </w:r>
          </w:p>
          <w:p w14:paraId="57B65F99" w14:textId="77777777" w:rsidR="00C54687" w:rsidRPr="00CD04A2" w:rsidRDefault="00C54687" w:rsidP="00C54687">
            <w:pPr>
              <w:autoSpaceDE w:val="0"/>
              <w:autoSpaceDN w:val="0"/>
              <w:adjustRightInd w:val="0"/>
              <w:rPr>
                <w:rFonts w:ascii="Arial" w:hAnsi="Arial" w:cs="Arial"/>
                <w:b/>
                <w:sz w:val="22"/>
                <w:szCs w:val="22"/>
              </w:rPr>
            </w:pPr>
          </w:p>
          <w:p w14:paraId="0A7E42A2" w14:textId="77777777" w:rsidR="00C54687" w:rsidRPr="00CD04A2" w:rsidRDefault="00C54687" w:rsidP="00C54687">
            <w:pPr>
              <w:autoSpaceDE w:val="0"/>
              <w:autoSpaceDN w:val="0"/>
              <w:adjustRightInd w:val="0"/>
              <w:rPr>
                <w:rFonts w:ascii="Arial" w:hAnsi="Arial" w:cs="Arial"/>
                <w:b/>
                <w:sz w:val="20"/>
                <w:szCs w:val="20"/>
              </w:rPr>
            </w:pPr>
          </w:p>
          <w:p w14:paraId="28CEF05C" w14:textId="77777777" w:rsidR="00201BBE" w:rsidRPr="00CD04A2" w:rsidRDefault="00201BBE" w:rsidP="00C54687">
            <w:pPr>
              <w:autoSpaceDE w:val="0"/>
              <w:autoSpaceDN w:val="0"/>
              <w:adjustRightInd w:val="0"/>
              <w:rPr>
                <w:rFonts w:ascii="Arial" w:hAnsi="Arial" w:cs="Arial"/>
                <w:b/>
                <w:sz w:val="20"/>
                <w:szCs w:val="20"/>
              </w:rPr>
            </w:pPr>
          </w:p>
          <w:p w14:paraId="25E7B30B" w14:textId="77777777" w:rsidR="00C54687" w:rsidRPr="00C54687" w:rsidRDefault="00C54687" w:rsidP="00C54687">
            <w:pPr>
              <w:autoSpaceDE w:val="0"/>
              <w:autoSpaceDN w:val="0"/>
              <w:adjustRightInd w:val="0"/>
              <w:rPr>
                <w:rFonts w:ascii="Arial" w:hAnsi="Arial" w:cs="Arial"/>
                <w:sz w:val="20"/>
                <w:szCs w:val="20"/>
              </w:rPr>
            </w:pPr>
            <w:r w:rsidRPr="00CD04A2">
              <w:rPr>
                <w:rFonts w:ascii="Arial" w:hAnsi="Arial" w:cs="Arial"/>
                <w:b/>
                <w:sz w:val="20"/>
                <w:szCs w:val="20"/>
              </w:rPr>
              <w:t>Homework set – completing the competition application form. NQT agreed that in fact this was too easy. Discussed other ways to extend their learning e.g. reading a ghost story and writing a review, etc.</w:t>
            </w:r>
          </w:p>
        </w:tc>
      </w:tr>
      <w:tr w:rsidR="009D6E54" w14:paraId="4769CC0C" w14:textId="77777777" w:rsidTr="000B194D">
        <w:tc>
          <w:tcPr>
            <w:tcW w:w="4261" w:type="dxa"/>
          </w:tcPr>
          <w:p w14:paraId="7389067E" w14:textId="77777777" w:rsidR="00925C7F" w:rsidRDefault="00925C7F" w:rsidP="00155605">
            <w:pPr>
              <w:rPr>
                <w:rFonts w:ascii="Arial" w:hAnsi="Arial" w:cs="Arial"/>
                <w:b/>
                <w:sz w:val="20"/>
                <w:szCs w:val="20"/>
              </w:rPr>
            </w:pPr>
          </w:p>
          <w:p w14:paraId="6ACAFCB8" w14:textId="77777777" w:rsidR="00155605" w:rsidRPr="00925C7F" w:rsidRDefault="00155605" w:rsidP="00155605">
            <w:pPr>
              <w:rPr>
                <w:rFonts w:ascii="Arial" w:hAnsi="Arial" w:cs="Arial"/>
                <w:sz w:val="20"/>
                <w:szCs w:val="20"/>
              </w:rPr>
            </w:pPr>
            <w:r w:rsidRPr="00925C7F">
              <w:rPr>
                <w:rFonts w:ascii="Arial" w:hAnsi="Arial" w:cs="Arial"/>
                <w:b/>
                <w:sz w:val="20"/>
                <w:szCs w:val="20"/>
              </w:rPr>
              <w:t xml:space="preserve">5  </w:t>
            </w:r>
            <w:r w:rsidR="00925C7F">
              <w:rPr>
                <w:rFonts w:ascii="Arial" w:hAnsi="Arial" w:cs="Arial"/>
                <w:b/>
                <w:sz w:val="20"/>
                <w:szCs w:val="20"/>
              </w:rPr>
              <w:t xml:space="preserve"> </w:t>
            </w:r>
            <w:r w:rsidRPr="00925C7F">
              <w:rPr>
                <w:rFonts w:ascii="Arial" w:hAnsi="Arial" w:cs="Arial"/>
                <w:b/>
                <w:bCs/>
                <w:color w:val="000000"/>
                <w:sz w:val="20"/>
                <w:szCs w:val="20"/>
                <w:lang w:val="en-US"/>
              </w:rPr>
              <w:t xml:space="preserve">Adapt teaching to respond to the strengths and needs of all pupils </w:t>
            </w:r>
            <w:r w:rsidRPr="00925C7F">
              <w:rPr>
                <w:rFonts w:ascii="Arial" w:hAnsi="Arial" w:cs="Arial"/>
                <w:b/>
                <w:sz w:val="20"/>
                <w:szCs w:val="20"/>
              </w:rPr>
              <w:sym w:font="Wingdings" w:char="F0A8"/>
            </w:r>
          </w:p>
          <w:p w14:paraId="084DFCE2" w14:textId="77777777" w:rsidR="00E92552" w:rsidRDefault="003D0B56" w:rsidP="00E92552">
            <w:pPr>
              <w:numPr>
                <w:ilvl w:val="0"/>
                <w:numId w:val="15"/>
              </w:numPr>
              <w:rPr>
                <w:rFonts w:ascii="Arial" w:hAnsi="Arial" w:cs="Arial"/>
                <w:sz w:val="20"/>
                <w:szCs w:val="20"/>
              </w:rPr>
            </w:pPr>
            <w:r>
              <w:rPr>
                <w:rFonts w:ascii="Arial" w:hAnsi="Arial" w:cs="Arial"/>
                <w:sz w:val="20"/>
                <w:szCs w:val="20"/>
              </w:rPr>
              <w:t>k</w:t>
            </w:r>
            <w:r w:rsidR="00155605" w:rsidRPr="00155605">
              <w:rPr>
                <w:rFonts w:ascii="Arial" w:hAnsi="Arial" w:cs="Arial"/>
                <w:sz w:val="20"/>
                <w:szCs w:val="20"/>
              </w:rPr>
              <w:t xml:space="preserve">now when and how to differentiate appropriately, using approaches which enable pupils to be taught effectively </w:t>
            </w:r>
            <w:r w:rsidR="00E92552">
              <w:rPr>
                <w:rFonts w:ascii="Arial" w:hAnsi="Arial" w:cs="Arial"/>
                <w:sz w:val="22"/>
                <w:szCs w:val="22"/>
              </w:rPr>
              <w:sym w:font="Wingdings 2" w:char="F052"/>
            </w:r>
          </w:p>
          <w:p w14:paraId="32EB1C14" w14:textId="77777777" w:rsidR="00E92552" w:rsidRPr="00155605" w:rsidRDefault="00E92552" w:rsidP="00201BBE">
            <w:pPr>
              <w:ind w:left="284"/>
              <w:rPr>
                <w:rFonts w:ascii="Arial" w:hAnsi="Arial" w:cs="Arial"/>
                <w:sz w:val="20"/>
                <w:szCs w:val="20"/>
              </w:rPr>
            </w:pPr>
          </w:p>
          <w:p w14:paraId="00A10B07" w14:textId="77777777" w:rsidR="00155605" w:rsidRPr="00155605" w:rsidRDefault="003D0B56" w:rsidP="007951E8">
            <w:pPr>
              <w:numPr>
                <w:ilvl w:val="0"/>
                <w:numId w:val="15"/>
              </w:numPr>
              <w:rPr>
                <w:rFonts w:ascii="Arial" w:hAnsi="Arial" w:cs="Arial"/>
                <w:sz w:val="20"/>
                <w:szCs w:val="20"/>
              </w:rPr>
            </w:pPr>
            <w:r>
              <w:rPr>
                <w:rFonts w:ascii="Arial" w:hAnsi="Arial" w:cs="Arial"/>
                <w:sz w:val="20"/>
                <w:szCs w:val="20"/>
              </w:rPr>
              <w:t>d</w:t>
            </w:r>
            <w:r w:rsidR="00155605" w:rsidRPr="00155605">
              <w:rPr>
                <w:rFonts w:ascii="Arial" w:hAnsi="Arial" w:cs="Arial"/>
                <w:sz w:val="20"/>
                <w:szCs w:val="20"/>
              </w:rPr>
              <w:t>emonstrate an awareness of the physical, social and intellectual development of children, and know how to adapt teaching to support pupils’ education at different stages of development</w:t>
            </w:r>
            <w:r w:rsidR="00155605">
              <w:rPr>
                <w:rFonts w:ascii="Arial" w:hAnsi="Arial" w:cs="Arial"/>
                <w:sz w:val="20"/>
                <w:szCs w:val="20"/>
              </w:rPr>
              <w:t xml:space="preserve"> </w:t>
            </w:r>
            <w:r w:rsidR="00155605" w:rsidRPr="00B32B2E">
              <w:rPr>
                <w:rFonts w:ascii="Arial" w:hAnsi="Arial"/>
                <w:b/>
                <w:sz w:val="18"/>
                <w:szCs w:val="18"/>
              </w:rPr>
              <w:sym w:font="Wingdings" w:char="F0A8"/>
            </w:r>
          </w:p>
          <w:p w14:paraId="3D30C444" w14:textId="77777777" w:rsidR="00155605" w:rsidRPr="00155605" w:rsidRDefault="003D0B56" w:rsidP="007951E8">
            <w:pPr>
              <w:numPr>
                <w:ilvl w:val="0"/>
                <w:numId w:val="15"/>
              </w:numPr>
              <w:rPr>
                <w:rFonts w:ascii="Arial" w:hAnsi="Arial" w:cs="Arial"/>
                <w:sz w:val="20"/>
                <w:szCs w:val="20"/>
              </w:rPr>
            </w:pPr>
            <w:r>
              <w:rPr>
                <w:rFonts w:ascii="Arial" w:hAnsi="Arial" w:cs="Arial"/>
                <w:sz w:val="20"/>
                <w:szCs w:val="20"/>
              </w:rPr>
              <w:lastRenderedPageBreak/>
              <w:t>h</w:t>
            </w:r>
            <w:r w:rsidR="00155605" w:rsidRPr="00155605">
              <w:rPr>
                <w:rFonts w:ascii="Arial" w:hAnsi="Arial" w:cs="Arial"/>
                <w:sz w:val="20"/>
                <w:szCs w:val="20"/>
              </w:rPr>
              <w:t>ave a clear understanding of the needs of all pupils, including those with special educational needs; those of high ability; those with English as an additional language; those with disabilities; and be able to use and evaluate distinctive teaching approa</w:t>
            </w:r>
            <w:r w:rsidR="00201BBE">
              <w:rPr>
                <w:rFonts w:ascii="Arial" w:hAnsi="Arial" w:cs="Arial"/>
                <w:sz w:val="20"/>
                <w:szCs w:val="20"/>
              </w:rPr>
              <w:t>ches to engage and support them</w:t>
            </w:r>
            <w:r w:rsidR="00155605">
              <w:rPr>
                <w:rFonts w:ascii="Arial" w:hAnsi="Arial" w:cs="Arial"/>
                <w:sz w:val="20"/>
                <w:szCs w:val="20"/>
              </w:rPr>
              <w:t xml:space="preserve"> </w:t>
            </w:r>
            <w:r w:rsidR="00155605" w:rsidRPr="00B32B2E">
              <w:rPr>
                <w:rFonts w:ascii="Arial" w:hAnsi="Arial"/>
                <w:b/>
                <w:sz w:val="18"/>
                <w:szCs w:val="18"/>
              </w:rPr>
              <w:sym w:font="Wingdings" w:char="F0A8"/>
            </w:r>
          </w:p>
          <w:p w14:paraId="12E62B71" w14:textId="77777777" w:rsidR="009D6E54" w:rsidRPr="00A403E6" w:rsidRDefault="009D6E54" w:rsidP="001D072D">
            <w:pPr>
              <w:rPr>
                <w:rFonts w:ascii="Arial" w:hAnsi="Arial" w:cs="Arial"/>
                <w:sz w:val="16"/>
                <w:szCs w:val="16"/>
              </w:rPr>
            </w:pPr>
          </w:p>
        </w:tc>
        <w:tc>
          <w:tcPr>
            <w:tcW w:w="5567" w:type="dxa"/>
            <w:gridSpan w:val="2"/>
          </w:tcPr>
          <w:p w14:paraId="231D389D" w14:textId="77777777" w:rsidR="009D6E54" w:rsidRDefault="009D6E54" w:rsidP="001D072D">
            <w:pPr>
              <w:rPr>
                <w:rFonts w:ascii="Arial" w:hAnsi="Arial" w:cs="Arial"/>
                <w:sz w:val="22"/>
                <w:szCs w:val="22"/>
              </w:rPr>
            </w:pPr>
          </w:p>
          <w:p w14:paraId="3311991B" w14:textId="77777777" w:rsidR="00A45AB0" w:rsidRDefault="00A45AB0" w:rsidP="001D072D">
            <w:pPr>
              <w:rPr>
                <w:rFonts w:ascii="Arial" w:hAnsi="Arial" w:cs="Arial"/>
                <w:sz w:val="22"/>
                <w:szCs w:val="22"/>
              </w:rPr>
            </w:pPr>
          </w:p>
          <w:p w14:paraId="452B71E2" w14:textId="77777777" w:rsidR="00201BBE" w:rsidRDefault="00201BBE" w:rsidP="001D072D">
            <w:pPr>
              <w:rPr>
                <w:rFonts w:ascii="Arial" w:hAnsi="Arial" w:cs="Arial"/>
                <w:sz w:val="20"/>
                <w:szCs w:val="20"/>
              </w:rPr>
            </w:pPr>
          </w:p>
          <w:p w14:paraId="2EBCB31C" w14:textId="77777777" w:rsidR="00E92552" w:rsidRPr="00CD04A2" w:rsidRDefault="00E92552" w:rsidP="001D072D">
            <w:pPr>
              <w:rPr>
                <w:rFonts w:ascii="Arial" w:hAnsi="Arial" w:cs="Arial"/>
                <w:b/>
                <w:sz w:val="20"/>
                <w:szCs w:val="20"/>
              </w:rPr>
            </w:pPr>
            <w:r w:rsidRPr="00CD04A2">
              <w:rPr>
                <w:rFonts w:ascii="Arial" w:hAnsi="Arial" w:cs="Arial"/>
                <w:b/>
                <w:sz w:val="20"/>
                <w:szCs w:val="20"/>
              </w:rPr>
              <w:t>On this occasion there was little evidence of differentiation as they were all able to access the material. However, the established table settings were organised to allow students to support and stretch each other through group activities.</w:t>
            </w:r>
          </w:p>
          <w:p w14:paraId="18300201" w14:textId="77777777" w:rsidR="00A45AB0" w:rsidRPr="00CD04A2" w:rsidRDefault="00A45AB0" w:rsidP="001D072D">
            <w:pPr>
              <w:rPr>
                <w:rFonts w:ascii="Arial" w:hAnsi="Arial" w:cs="Arial"/>
                <w:b/>
                <w:sz w:val="22"/>
                <w:szCs w:val="22"/>
              </w:rPr>
            </w:pPr>
          </w:p>
          <w:p w14:paraId="04C9A91F" w14:textId="77777777" w:rsidR="00A45AB0" w:rsidRPr="0085521D" w:rsidRDefault="00A45AB0" w:rsidP="00A45AB0">
            <w:pPr>
              <w:autoSpaceDE w:val="0"/>
              <w:autoSpaceDN w:val="0"/>
              <w:adjustRightInd w:val="0"/>
              <w:rPr>
                <w:rFonts w:ascii="Arial" w:hAnsi="Arial" w:cs="Arial"/>
                <w:sz w:val="20"/>
                <w:szCs w:val="20"/>
              </w:rPr>
            </w:pPr>
          </w:p>
        </w:tc>
      </w:tr>
      <w:tr w:rsidR="009D6E54" w14:paraId="40468898" w14:textId="77777777" w:rsidTr="000B194D">
        <w:tc>
          <w:tcPr>
            <w:tcW w:w="4261" w:type="dxa"/>
          </w:tcPr>
          <w:p w14:paraId="40C5D4A2" w14:textId="77777777" w:rsidR="00925C7F" w:rsidRDefault="00925C7F" w:rsidP="00155605">
            <w:pPr>
              <w:rPr>
                <w:rFonts w:ascii="Arial" w:hAnsi="Arial" w:cs="Arial"/>
                <w:b/>
                <w:sz w:val="20"/>
                <w:szCs w:val="20"/>
              </w:rPr>
            </w:pPr>
          </w:p>
          <w:p w14:paraId="007B1064" w14:textId="77777777" w:rsidR="00155605" w:rsidRPr="00155605" w:rsidRDefault="00155605" w:rsidP="00155605">
            <w:pPr>
              <w:rPr>
                <w:rFonts w:ascii="Arial" w:hAnsi="Arial" w:cs="Arial"/>
                <w:b/>
                <w:sz w:val="20"/>
                <w:szCs w:val="20"/>
              </w:rPr>
            </w:pPr>
            <w:r>
              <w:rPr>
                <w:rFonts w:ascii="Arial" w:hAnsi="Arial" w:cs="Arial"/>
                <w:b/>
                <w:sz w:val="20"/>
                <w:szCs w:val="20"/>
              </w:rPr>
              <w:t xml:space="preserve">6  </w:t>
            </w:r>
            <w:r w:rsidR="00925C7F">
              <w:rPr>
                <w:rFonts w:ascii="Arial" w:hAnsi="Arial" w:cs="Arial"/>
                <w:b/>
                <w:sz w:val="20"/>
                <w:szCs w:val="20"/>
              </w:rPr>
              <w:t xml:space="preserve"> </w:t>
            </w:r>
            <w:r w:rsidRPr="00155605">
              <w:rPr>
                <w:rFonts w:ascii="Arial" w:hAnsi="Arial" w:cs="Arial"/>
                <w:b/>
                <w:sz w:val="20"/>
                <w:szCs w:val="20"/>
              </w:rPr>
              <w:t>Make accurate and productive use of assessment</w:t>
            </w:r>
            <w:r>
              <w:rPr>
                <w:rFonts w:ascii="Arial" w:hAnsi="Arial" w:cs="Arial"/>
                <w:b/>
                <w:sz w:val="20"/>
                <w:szCs w:val="20"/>
              </w:rPr>
              <w:t xml:space="preserve"> </w:t>
            </w:r>
            <w:r w:rsidR="00E92552">
              <w:rPr>
                <w:rFonts w:ascii="Arial" w:hAnsi="Arial" w:cs="Arial"/>
                <w:sz w:val="22"/>
                <w:szCs w:val="22"/>
              </w:rPr>
              <w:sym w:font="Wingdings 2" w:char="F052"/>
            </w:r>
          </w:p>
          <w:p w14:paraId="0C306F06" w14:textId="77777777" w:rsidR="00201BBE" w:rsidRDefault="003D0B56" w:rsidP="007951E8">
            <w:pPr>
              <w:numPr>
                <w:ilvl w:val="0"/>
                <w:numId w:val="16"/>
              </w:numPr>
              <w:rPr>
                <w:rFonts w:ascii="Arial" w:hAnsi="Arial" w:cs="Arial"/>
                <w:sz w:val="20"/>
                <w:szCs w:val="20"/>
              </w:rPr>
            </w:pPr>
            <w:r>
              <w:rPr>
                <w:rFonts w:ascii="Arial" w:hAnsi="Arial" w:cs="Arial"/>
                <w:sz w:val="20"/>
                <w:szCs w:val="20"/>
              </w:rPr>
              <w:t>m</w:t>
            </w:r>
            <w:r w:rsidR="00155605" w:rsidRPr="00155605">
              <w:rPr>
                <w:rFonts w:ascii="Arial" w:hAnsi="Arial" w:cs="Arial"/>
                <w:sz w:val="20"/>
                <w:szCs w:val="20"/>
              </w:rPr>
              <w:t xml:space="preserve">ake use of formative and summative assessment to secure pupils’ </w:t>
            </w:r>
          </w:p>
          <w:p w14:paraId="391FF07B" w14:textId="77777777" w:rsidR="00155605" w:rsidRPr="000E2C15" w:rsidRDefault="00201BBE" w:rsidP="00201BBE">
            <w:pPr>
              <w:ind w:left="284"/>
              <w:rPr>
                <w:rFonts w:ascii="Arial" w:hAnsi="Arial" w:cs="Arial"/>
                <w:sz w:val="20"/>
                <w:szCs w:val="20"/>
              </w:rPr>
            </w:pPr>
            <w:r>
              <w:rPr>
                <w:rFonts w:ascii="Arial" w:hAnsi="Arial" w:cs="Arial"/>
                <w:sz w:val="20"/>
                <w:szCs w:val="20"/>
              </w:rPr>
              <w:t xml:space="preserve">    </w:t>
            </w:r>
            <w:r w:rsidR="00155605" w:rsidRPr="00155605">
              <w:rPr>
                <w:rFonts w:ascii="Arial" w:hAnsi="Arial" w:cs="Arial"/>
                <w:sz w:val="20"/>
                <w:szCs w:val="20"/>
              </w:rPr>
              <w:t xml:space="preserve">progress </w:t>
            </w:r>
            <w:r w:rsidR="00155605" w:rsidRPr="00B32B2E">
              <w:rPr>
                <w:rFonts w:ascii="Arial" w:hAnsi="Arial"/>
                <w:b/>
                <w:sz w:val="18"/>
                <w:szCs w:val="18"/>
              </w:rPr>
              <w:sym w:font="Wingdings" w:char="F0A8"/>
            </w:r>
          </w:p>
          <w:p w14:paraId="19595F9D" w14:textId="77777777" w:rsidR="000E2C15" w:rsidRPr="00155605" w:rsidRDefault="000E2C15" w:rsidP="007951E8">
            <w:pPr>
              <w:numPr>
                <w:ilvl w:val="0"/>
                <w:numId w:val="16"/>
              </w:numPr>
              <w:rPr>
                <w:rFonts w:ascii="Arial" w:hAnsi="Arial" w:cs="Arial"/>
                <w:sz w:val="20"/>
                <w:szCs w:val="20"/>
              </w:rPr>
            </w:pPr>
            <w:r w:rsidRPr="001A0200">
              <w:rPr>
                <w:rFonts w:ascii="Arial" w:hAnsi="Arial"/>
                <w:sz w:val="20"/>
                <w:szCs w:val="20"/>
              </w:rPr>
              <w:t>use relevant data to monitor progress, set targets, and plan subsequent lessons</w:t>
            </w:r>
            <w:r>
              <w:rPr>
                <w:rFonts w:ascii="Arial" w:hAnsi="Arial"/>
                <w:sz w:val="18"/>
                <w:szCs w:val="18"/>
              </w:rPr>
              <w:t xml:space="preserve"> </w:t>
            </w:r>
            <w:r w:rsidR="00E92552">
              <w:rPr>
                <w:rFonts w:ascii="Arial" w:hAnsi="Arial" w:cs="Arial"/>
                <w:sz w:val="22"/>
                <w:szCs w:val="22"/>
              </w:rPr>
              <w:sym w:font="Wingdings 2" w:char="F052"/>
            </w:r>
          </w:p>
          <w:p w14:paraId="14B5B965" w14:textId="77777777" w:rsidR="009D6E54" w:rsidRPr="00457F1B" w:rsidRDefault="003D0B56" w:rsidP="00A403E6">
            <w:pPr>
              <w:numPr>
                <w:ilvl w:val="0"/>
                <w:numId w:val="16"/>
              </w:numPr>
              <w:rPr>
                <w:rFonts w:ascii="Arial" w:hAnsi="Arial" w:cs="Arial"/>
                <w:sz w:val="20"/>
                <w:szCs w:val="20"/>
              </w:rPr>
            </w:pPr>
            <w:r>
              <w:rPr>
                <w:rFonts w:ascii="Arial" w:hAnsi="Arial" w:cs="Arial"/>
                <w:sz w:val="20"/>
                <w:szCs w:val="20"/>
              </w:rPr>
              <w:t>g</w:t>
            </w:r>
            <w:r w:rsidR="00155605" w:rsidRPr="00155605">
              <w:rPr>
                <w:rFonts w:ascii="Arial" w:hAnsi="Arial" w:cs="Arial"/>
                <w:sz w:val="20"/>
                <w:szCs w:val="20"/>
              </w:rPr>
              <w:t>ive pupils regular feedback, both orally and through accurate marking, and encourage pupils to respond to the feedback</w:t>
            </w:r>
            <w:r w:rsidR="00155605" w:rsidRPr="00B32B2E">
              <w:rPr>
                <w:rFonts w:ascii="Arial" w:hAnsi="Arial"/>
                <w:b/>
                <w:sz w:val="18"/>
                <w:szCs w:val="18"/>
              </w:rPr>
              <w:t xml:space="preserve"> </w:t>
            </w:r>
            <w:r w:rsidR="00E92552">
              <w:rPr>
                <w:rFonts w:ascii="Arial" w:hAnsi="Arial" w:cs="Arial"/>
                <w:sz w:val="22"/>
                <w:szCs w:val="22"/>
              </w:rPr>
              <w:sym w:font="Wingdings 2" w:char="F052"/>
            </w:r>
          </w:p>
        </w:tc>
        <w:tc>
          <w:tcPr>
            <w:tcW w:w="5567" w:type="dxa"/>
            <w:gridSpan w:val="2"/>
          </w:tcPr>
          <w:p w14:paraId="1A960361" w14:textId="77777777" w:rsidR="009D6E54" w:rsidRPr="00F365AC" w:rsidRDefault="009D6E54" w:rsidP="001D072D">
            <w:pPr>
              <w:rPr>
                <w:rFonts w:ascii="Arial" w:hAnsi="Arial" w:cs="Arial"/>
                <w:sz w:val="22"/>
                <w:szCs w:val="22"/>
              </w:rPr>
            </w:pPr>
          </w:p>
          <w:p w14:paraId="080C4FBF" w14:textId="77777777" w:rsidR="003D4DA1" w:rsidRPr="00F365AC" w:rsidRDefault="003D4DA1" w:rsidP="001D072D">
            <w:pPr>
              <w:rPr>
                <w:rFonts w:ascii="Arial" w:hAnsi="Arial" w:cs="Arial"/>
                <w:sz w:val="22"/>
                <w:szCs w:val="22"/>
              </w:rPr>
            </w:pPr>
          </w:p>
          <w:p w14:paraId="5B5C0C01" w14:textId="77777777" w:rsidR="003D4DA1" w:rsidRPr="00F365AC" w:rsidRDefault="003D4DA1" w:rsidP="001D072D">
            <w:pPr>
              <w:rPr>
                <w:rFonts w:ascii="Arial" w:hAnsi="Arial" w:cs="Arial"/>
                <w:sz w:val="22"/>
                <w:szCs w:val="22"/>
              </w:rPr>
            </w:pPr>
          </w:p>
          <w:p w14:paraId="75457659" w14:textId="77777777" w:rsidR="003D4DA1" w:rsidRPr="00F365AC" w:rsidRDefault="003D4DA1" w:rsidP="001D072D">
            <w:pPr>
              <w:rPr>
                <w:rFonts w:ascii="Arial" w:hAnsi="Arial" w:cs="Arial"/>
                <w:sz w:val="22"/>
                <w:szCs w:val="22"/>
              </w:rPr>
            </w:pPr>
          </w:p>
          <w:p w14:paraId="04DA3B6F" w14:textId="77777777" w:rsidR="003D4DA1" w:rsidRPr="00F365AC" w:rsidRDefault="003D4DA1" w:rsidP="001D072D">
            <w:pPr>
              <w:rPr>
                <w:rFonts w:ascii="Arial" w:hAnsi="Arial" w:cs="Arial"/>
                <w:sz w:val="22"/>
                <w:szCs w:val="22"/>
              </w:rPr>
            </w:pPr>
          </w:p>
          <w:p w14:paraId="4326B19E" w14:textId="77777777" w:rsidR="003D4DA1" w:rsidRPr="00F365AC" w:rsidRDefault="003D4DA1" w:rsidP="001D072D">
            <w:pPr>
              <w:rPr>
                <w:rFonts w:ascii="Arial" w:hAnsi="Arial" w:cs="Arial"/>
                <w:sz w:val="22"/>
                <w:szCs w:val="22"/>
              </w:rPr>
            </w:pPr>
          </w:p>
          <w:p w14:paraId="3E78DF41" w14:textId="77777777" w:rsidR="003D4DA1" w:rsidRPr="00F365AC" w:rsidRDefault="003D4DA1" w:rsidP="001D072D">
            <w:pPr>
              <w:rPr>
                <w:rFonts w:ascii="Arial" w:hAnsi="Arial" w:cs="Arial"/>
                <w:sz w:val="22"/>
                <w:szCs w:val="22"/>
              </w:rPr>
            </w:pPr>
          </w:p>
          <w:p w14:paraId="3E1986D2" w14:textId="77777777" w:rsidR="00A45AB0" w:rsidRPr="00CD04A2" w:rsidRDefault="00A45AB0" w:rsidP="00A45AB0">
            <w:pPr>
              <w:autoSpaceDE w:val="0"/>
              <w:autoSpaceDN w:val="0"/>
              <w:adjustRightInd w:val="0"/>
              <w:rPr>
                <w:rFonts w:ascii="Arial" w:hAnsi="Arial" w:cs="Arial"/>
                <w:b/>
                <w:sz w:val="20"/>
                <w:szCs w:val="20"/>
              </w:rPr>
            </w:pPr>
            <w:r w:rsidRPr="00CD04A2">
              <w:rPr>
                <w:rFonts w:ascii="Arial" w:hAnsi="Arial" w:cs="Arial"/>
                <w:b/>
                <w:sz w:val="20"/>
                <w:szCs w:val="20"/>
              </w:rPr>
              <w:t>Verbal feedback given – could challenge them more to develop their ideas with questioning.</w:t>
            </w:r>
          </w:p>
          <w:p w14:paraId="745607B1" w14:textId="77777777" w:rsidR="00A45AB0" w:rsidRPr="00CD04A2" w:rsidRDefault="00A45AB0" w:rsidP="00A45AB0">
            <w:pPr>
              <w:autoSpaceDE w:val="0"/>
              <w:autoSpaceDN w:val="0"/>
              <w:adjustRightInd w:val="0"/>
              <w:rPr>
                <w:rFonts w:ascii="Arial" w:hAnsi="Arial" w:cs="Arial"/>
                <w:b/>
                <w:sz w:val="20"/>
                <w:szCs w:val="20"/>
              </w:rPr>
            </w:pPr>
          </w:p>
          <w:p w14:paraId="2372169A" w14:textId="77777777" w:rsidR="003D4DA1" w:rsidRPr="00CD04A2" w:rsidRDefault="00A45AB0" w:rsidP="00A45AB0">
            <w:pPr>
              <w:autoSpaceDE w:val="0"/>
              <w:autoSpaceDN w:val="0"/>
              <w:adjustRightInd w:val="0"/>
              <w:rPr>
                <w:rFonts w:ascii="Arial" w:hAnsi="Arial" w:cs="Arial"/>
                <w:b/>
                <w:sz w:val="20"/>
                <w:szCs w:val="20"/>
              </w:rPr>
            </w:pPr>
            <w:r w:rsidRPr="00CD04A2">
              <w:rPr>
                <w:rFonts w:ascii="Arial" w:hAnsi="Arial" w:cs="Arial"/>
                <w:b/>
                <w:sz w:val="20"/>
                <w:szCs w:val="20"/>
              </w:rPr>
              <w:t>Pupils were able to reflect at the end of the lesson – this could be developed further within the unit to reflect on their own skills as a writer and what they need to do to improve.</w:t>
            </w:r>
          </w:p>
          <w:p w14:paraId="6AD9CAD0" w14:textId="77777777" w:rsidR="003D4DA1" w:rsidRPr="00F365AC" w:rsidRDefault="003D4DA1" w:rsidP="001D072D">
            <w:pPr>
              <w:rPr>
                <w:rFonts w:ascii="Arial" w:hAnsi="Arial" w:cs="Arial"/>
                <w:sz w:val="22"/>
                <w:szCs w:val="22"/>
              </w:rPr>
            </w:pPr>
          </w:p>
        </w:tc>
      </w:tr>
      <w:tr w:rsidR="009D6E54" w14:paraId="17D2E34E" w14:textId="77777777" w:rsidTr="000B194D">
        <w:tc>
          <w:tcPr>
            <w:tcW w:w="4261" w:type="dxa"/>
          </w:tcPr>
          <w:p w14:paraId="6CF312F2" w14:textId="77777777" w:rsidR="000E2C15" w:rsidRDefault="000E2C15" w:rsidP="00155605">
            <w:pPr>
              <w:jc w:val="center"/>
              <w:rPr>
                <w:rFonts w:ascii="Arial" w:hAnsi="Arial" w:cs="Arial"/>
                <w:b/>
                <w:sz w:val="20"/>
                <w:szCs w:val="20"/>
              </w:rPr>
            </w:pPr>
          </w:p>
          <w:p w14:paraId="442AC50D" w14:textId="77777777" w:rsidR="00155605" w:rsidRDefault="00155605" w:rsidP="00155605">
            <w:pPr>
              <w:jc w:val="center"/>
              <w:rPr>
                <w:rFonts w:ascii="Arial" w:hAnsi="Arial" w:cs="Arial"/>
                <w:b/>
                <w:sz w:val="20"/>
                <w:szCs w:val="20"/>
              </w:rPr>
            </w:pPr>
            <w:proofErr w:type="gramStart"/>
            <w:r w:rsidRPr="00155605">
              <w:rPr>
                <w:rFonts w:ascii="Arial" w:hAnsi="Arial" w:cs="Arial"/>
                <w:b/>
                <w:sz w:val="20"/>
                <w:szCs w:val="20"/>
              </w:rPr>
              <w:t>7  Manage</w:t>
            </w:r>
            <w:proofErr w:type="gramEnd"/>
            <w:r w:rsidRPr="00155605">
              <w:rPr>
                <w:rFonts w:ascii="Arial" w:hAnsi="Arial" w:cs="Arial"/>
                <w:b/>
                <w:sz w:val="20"/>
                <w:szCs w:val="20"/>
              </w:rPr>
              <w:t xml:space="preserve"> </w:t>
            </w:r>
            <w:r>
              <w:rPr>
                <w:rFonts w:ascii="Arial" w:hAnsi="Arial" w:cs="Arial"/>
                <w:b/>
                <w:sz w:val="20"/>
                <w:szCs w:val="20"/>
              </w:rPr>
              <w:t>behaviour effectively to ensure</w:t>
            </w:r>
          </w:p>
          <w:p w14:paraId="37D6565F" w14:textId="77777777" w:rsidR="00155605" w:rsidRPr="00155605" w:rsidRDefault="00155605" w:rsidP="00155605">
            <w:pPr>
              <w:rPr>
                <w:rFonts w:ascii="Arial" w:hAnsi="Arial" w:cs="Arial"/>
                <w:b/>
                <w:sz w:val="20"/>
                <w:szCs w:val="20"/>
              </w:rPr>
            </w:pPr>
            <w:r w:rsidRPr="00155605">
              <w:rPr>
                <w:rFonts w:ascii="Arial" w:hAnsi="Arial" w:cs="Arial"/>
                <w:b/>
                <w:sz w:val="20"/>
                <w:szCs w:val="20"/>
              </w:rPr>
              <w:t>a good and safe learning environment</w:t>
            </w:r>
            <w:r>
              <w:rPr>
                <w:rFonts w:ascii="Arial" w:hAnsi="Arial" w:cs="Arial"/>
                <w:b/>
                <w:sz w:val="20"/>
                <w:szCs w:val="20"/>
              </w:rPr>
              <w:t xml:space="preserve"> </w:t>
            </w:r>
            <w:r w:rsidR="00C54687" w:rsidRPr="00C54687">
              <w:rPr>
                <w:rFonts w:ascii="Arial" w:hAnsi="Arial" w:cs="Arial"/>
                <w:b/>
                <w:sz w:val="20"/>
                <w:szCs w:val="20"/>
              </w:rPr>
              <w:sym w:font="Wingdings 2" w:char="F052"/>
            </w:r>
          </w:p>
          <w:p w14:paraId="34BC3B67" w14:textId="77777777" w:rsidR="00155605" w:rsidRPr="00F21372" w:rsidRDefault="003D0B56" w:rsidP="007951E8">
            <w:pPr>
              <w:numPr>
                <w:ilvl w:val="0"/>
                <w:numId w:val="17"/>
              </w:numPr>
              <w:rPr>
                <w:rFonts w:ascii="Arial" w:hAnsi="Arial" w:cs="Arial"/>
                <w:sz w:val="20"/>
                <w:szCs w:val="20"/>
              </w:rPr>
            </w:pPr>
            <w:r>
              <w:rPr>
                <w:rFonts w:ascii="Arial" w:hAnsi="Arial" w:cs="Arial"/>
                <w:sz w:val="20"/>
                <w:szCs w:val="20"/>
              </w:rPr>
              <w:t>h</w:t>
            </w:r>
            <w:r w:rsidR="00155605" w:rsidRPr="00155605">
              <w:rPr>
                <w:rFonts w:ascii="Arial" w:hAnsi="Arial" w:cs="Arial"/>
                <w:sz w:val="20"/>
                <w:szCs w:val="20"/>
              </w:rPr>
              <w:t xml:space="preserve">ave clear rules and routines for behaviour in classrooms, and take responsibility for promoting good and courteous behaviour both in classrooms and around the school, in accordance with the school’s behaviour policy </w:t>
            </w:r>
            <w:r w:rsidR="00E92552">
              <w:rPr>
                <w:rFonts w:ascii="Arial" w:hAnsi="Arial" w:cs="Arial"/>
                <w:sz w:val="22"/>
                <w:szCs w:val="22"/>
              </w:rPr>
              <w:sym w:font="Wingdings 2" w:char="F052"/>
            </w:r>
          </w:p>
          <w:p w14:paraId="343F9D6F" w14:textId="77777777" w:rsidR="00155605" w:rsidRPr="00155605" w:rsidRDefault="003D0B56" w:rsidP="007951E8">
            <w:pPr>
              <w:numPr>
                <w:ilvl w:val="0"/>
                <w:numId w:val="17"/>
              </w:numPr>
              <w:rPr>
                <w:rFonts w:ascii="Arial" w:hAnsi="Arial" w:cs="Arial"/>
                <w:sz w:val="20"/>
                <w:szCs w:val="20"/>
              </w:rPr>
            </w:pPr>
            <w:r>
              <w:rPr>
                <w:rFonts w:ascii="Arial" w:hAnsi="Arial" w:cs="Arial"/>
                <w:sz w:val="20"/>
                <w:szCs w:val="20"/>
              </w:rPr>
              <w:t>h</w:t>
            </w:r>
            <w:r w:rsidR="00155605" w:rsidRPr="00155605">
              <w:rPr>
                <w:rFonts w:ascii="Arial" w:hAnsi="Arial" w:cs="Arial"/>
                <w:sz w:val="20"/>
                <w:szCs w:val="20"/>
              </w:rPr>
              <w:t xml:space="preserve">ave high expectations of behaviour, and establish a framework for discipline with a range of strategies, using praise, sanctions and rewards consistently and fairly </w:t>
            </w:r>
            <w:r w:rsidR="00E92552">
              <w:rPr>
                <w:rFonts w:ascii="Arial" w:hAnsi="Arial" w:cs="Arial"/>
                <w:sz w:val="22"/>
                <w:szCs w:val="22"/>
              </w:rPr>
              <w:sym w:font="Wingdings 2" w:char="F052"/>
            </w:r>
          </w:p>
          <w:p w14:paraId="07877BF3" w14:textId="77777777" w:rsidR="00155605" w:rsidRPr="00155605" w:rsidRDefault="003D0B56" w:rsidP="007951E8">
            <w:pPr>
              <w:numPr>
                <w:ilvl w:val="0"/>
                <w:numId w:val="17"/>
              </w:numPr>
              <w:rPr>
                <w:rFonts w:ascii="Arial" w:hAnsi="Arial" w:cs="Arial"/>
                <w:sz w:val="20"/>
                <w:szCs w:val="20"/>
              </w:rPr>
            </w:pPr>
            <w:r>
              <w:rPr>
                <w:rFonts w:ascii="Arial" w:hAnsi="Arial" w:cs="Arial"/>
                <w:sz w:val="20"/>
                <w:szCs w:val="20"/>
              </w:rPr>
              <w:t>m</w:t>
            </w:r>
            <w:r w:rsidR="00155605" w:rsidRPr="00155605">
              <w:rPr>
                <w:rFonts w:ascii="Arial" w:hAnsi="Arial" w:cs="Arial"/>
                <w:sz w:val="20"/>
                <w:szCs w:val="20"/>
              </w:rPr>
              <w:t xml:space="preserve">anage classes effectively, using approaches which are appropriate to pupils’ </w:t>
            </w:r>
            <w:r w:rsidR="00155605" w:rsidRPr="001A0200">
              <w:rPr>
                <w:rFonts w:ascii="Arial" w:hAnsi="Arial" w:cs="Arial"/>
                <w:sz w:val="20"/>
                <w:szCs w:val="20"/>
              </w:rPr>
              <w:t>needs in order to involve and motivate them</w:t>
            </w:r>
            <w:r w:rsidR="00155605">
              <w:rPr>
                <w:rFonts w:ascii="Arial" w:hAnsi="Arial" w:cs="Arial"/>
                <w:sz w:val="20"/>
                <w:szCs w:val="20"/>
              </w:rPr>
              <w:t xml:space="preserve"> </w:t>
            </w:r>
            <w:r w:rsidR="00E92552">
              <w:rPr>
                <w:rFonts w:ascii="Arial" w:hAnsi="Arial" w:cs="Arial"/>
                <w:sz w:val="22"/>
                <w:szCs w:val="22"/>
              </w:rPr>
              <w:sym w:font="Wingdings 2" w:char="F052"/>
            </w:r>
          </w:p>
          <w:p w14:paraId="73AADDD5" w14:textId="77777777" w:rsidR="009D6E54" w:rsidRPr="00A57C02" w:rsidRDefault="003D0B56" w:rsidP="007951E8">
            <w:pPr>
              <w:numPr>
                <w:ilvl w:val="0"/>
                <w:numId w:val="17"/>
              </w:numPr>
              <w:rPr>
                <w:rFonts w:ascii="Arial" w:hAnsi="Arial" w:cs="Arial"/>
                <w:sz w:val="20"/>
                <w:szCs w:val="20"/>
              </w:rPr>
            </w:pPr>
            <w:r>
              <w:rPr>
                <w:rFonts w:ascii="Arial" w:hAnsi="Arial" w:cs="Arial"/>
                <w:sz w:val="20"/>
                <w:szCs w:val="20"/>
              </w:rPr>
              <w:t>m</w:t>
            </w:r>
            <w:r w:rsidR="00155605" w:rsidRPr="00155605">
              <w:rPr>
                <w:rFonts w:ascii="Arial" w:hAnsi="Arial" w:cs="Arial"/>
                <w:sz w:val="20"/>
                <w:szCs w:val="20"/>
              </w:rPr>
              <w:t>aintain good relationships with pupils, exercise appropriate authority, and act decisively when necessary</w:t>
            </w:r>
            <w:r w:rsidR="00155605" w:rsidRPr="00B32B2E">
              <w:rPr>
                <w:rFonts w:ascii="Arial" w:hAnsi="Arial"/>
                <w:b/>
                <w:sz w:val="18"/>
                <w:szCs w:val="18"/>
              </w:rPr>
              <w:t xml:space="preserve"> </w:t>
            </w:r>
            <w:r w:rsidR="00155605" w:rsidRPr="00B32B2E">
              <w:rPr>
                <w:rFonts w:ascii="Arial" w:hAnsi="Arial"/>
                <w:b/>
                <w:sz w:val="18"/>
                <w:szCs w:val="18"/>
              </w:rPr>
              <w:sym w:font="Wingdings" w:char="F0A8"/>
            </w:r>
          </w:p>
          <w:p w14:paraId="7D0D3C4C" w14:textId="77777777" w:rsidR="00A57C02" w:rsidRPr="00A57C02" w:rsidRDefault="00A57C02" w:rsidP="00A57C02">
            <w:pPr>
              <w:ind w:left="284"/>
              <w:rPr>
                <w:rFonts w:ascii="Arial" w:hAnsi="Arial" w:cs="Arial"/>
                <w:sz w:val="20"/>
                <w:szCs w:val="20"/>
              </w:rPr>
            </w:pPr>
          </w:p>
        </w:tc>
        <w:tc>
          <w:tcPr>
            <w:tcW w:w="5567" w:type="dxa"/>
            <w:gridSpan w:val="2"/>
          </w:tcPr>
          <w:p w14:paraId="7FCF1CA0" w14:textId="77777777" w:rsidR="009D6E54" w:rsidRDefault="009D6E54" w:rsidP="001D072D">
            <w:pPr>
              <w:rPr>
                <w:rFonts w:ascii="Arial" w:hAnsi="Arial" w:cs="Arial"/>
                <w:sz w:val="22"/>
                <w:szCs w:val="22"/>
              </w:rPr>
            </w:pPr>
          </w:p>
          <w:p w14:paraId="478A316B" w14:textId="77777777" w:rsidR="008A0059" w:rsidRDefault="008A0059" w:rsidP="001D072D">
            <w:pPr>
              <w:rPr>
                <w:rFonts w:ascii="Arial" w:hAnsi="Arial" w:cs="Arial"/>
                <w:sz w:val="22"/>
                <w:szCs w:val="22"/>
              </w:rPr>
            </w:pPr>
          </w:p>
          <w:p w14:paraId="1B96A320" w14:textId="77777777" w:rsidR="00C54687" w:rsidRDefault="00C54687" w:rsidP="008A0059">
            <w:pPr>
              <w:autoSpaceDE w:val="0"/>
              <w:autoSpaceDN w:val="0"/>
              <w:adjustRightInd w:val="0"/>
              <w:rPr>
                <w:rFonts w:ascii="Arial" w:hAnsi="Arial" w:cs="Arial"/>
                <w:sz w:val="20"/>
                <w:szCs w:val="20"/>
              </w:rPr>
            </w:pPr>
          </w:p>
          <w:p w14:paraId="7CFCC083" w14:textId="77777777" w:rsidR="00A45AB0" w:rsidRPr="00CD04A2" w:rsidRDefault="00A45AB0" w:rsidP="00A45AB0">
            <w:pPr>
              <w:autoSpaceDE w:val="0"/>
              <w:autoSpaceDN w:val="0"/>
              <w:adjustRightInd w:val="0"/>
              <w:rPr>
                <w:rFonts w:ascii="Arial" w:hAnsi="Arial" w:cs="Arial"/>
                <w:b/>
                <w:sz w:val="20"/>
                <w:szCs w:val="20"/>
              </w:rPr>
            </w:pPr>
            <w:r w:rsidRPr="00CD04A2">
              <w:rPr>
                <w:rFonts w:ascii="Arial" w:hAnsi="Arial" w:cs="Arial"/>
                <w:b/>
                <w:sz w:val="20"/>
                <w:szCs w:val="20"/>
              </w:rPr>
              <w:t>NQT has a clear set of classroom rules and these were followed consistently.</w:t>
            </w:r>
          </w:p>
          <w:p w14:paraId="07726325" w14:textId="77777777" w:rsidR="00A45AB0" w:rsidRPr="00CD04A2" w:rsidRDefault="00A45AB0" w:rsidP="00A45AB0">
            <w:pPr>
              <w:autoSpaceDE w:val="0"/>
              <w:autoSpaceDN w:val="0"/>
              <w:adjustRightInd w:val="0"/>
              <w:rPr>
                <w:rFonts w:ascii="Arial" w:hAnsi="Arial" w:cs="Arial"/>
                <w:b/>
                <w:sz w:val="20"/>
                <w:szCs w:val="20"/>
              </w:rPr>
            </w:pPr>
          </w:p>
          <w:p w14:paraId="4A52382A" w14:textId="77777777" w:rsidR="00A45AB0" w:rsidRPr="00CD04A2" w:rsidRDefault="00A45AB0" w:rsidP="00A45AB0">
            <w:pPr>
              <w:autoSpaceDE w:val="0"/>
              <w:autoSpaceDN w:val="0"/>
              <w:adjustRightInd w:val="0"/>
              <w:rPr>
                <w:rFonts w:ascii="Arial" w:hAnsi="Arial" w:cs="Arial"/>
                <w:b/>
                <w:sz w:val="20"/>
                <w:szCs w:val="20"/>
              </w:rPr>
            </w:pPr>
            <w:r w:rsidRPr="00CD04A2">
              <w:rPr>
                <w:rFonts w:ascii="Arial" w:hAnsi="Arial" w:cs="Arial"/>
                <w:b/>
                <w:sz w:val="20"/>
                <w:szCs w:val="20"/>
              </w:rPr>
              <w:t>Students have been placed in mixed table groups of 4. This seemed to be working well with this group.</w:t>
            </w:r>
          </w:p>
          <w:p w14:paraId="4F41862A" w14:textId="77777777" w:rsidR="00A45AB0" w:rsidRPr="00CD04A2" w:rsidRDefault="00A45AB0" w:rsidP="00A45AB0">
            <w:pPr>
              <w:autoSpaceDE w:val="0"/>
              <w:autoSpaceDN w:val="0"/>
              <w:adjustRightInd w:val="0"/>
              <w:rPr>
                <w:rFonts w:ascii="SymbolMT" w:hAnsi="SymbolMT" w:cs="SymbolMT"/>
                <w:b/>
                <w:sz w:val="20"/>
                <w:szCs w:val="20"/>
              </w:rPr>
            </w:pPr>
          </w:p>
          <w:p w14:paraId="1FC4CA1C" w14:textId="77777777" w:rsidR="00A45AB0" w:rsidRPr="00CD04A2" w:rsidRDefault="00A45AB0" w:rsidP="00A45AB0">
            <w:pPr>
              <w:autoSpaceDE w:val="0"/>
              <w:autoSpaceDN w:val="0"/>
              <w:adjustRightInd w:val="0"/>
              <w:rPr>
                <w:rFonts w:ascii="Arial" w:hAnsi="Arial" w:cs="Arial"/>
                <w:b/>
                <w:sz w:val="20"/>
                <w:szCs w:val="20"/>
              </w:rPr>
            </w:pPr>
            <w:r w:rsidRPr="00CD04A2">
              <w:rPr>
                <w:rFonts w:ascii="Arial" w:hAnsi="Arial" w:cs="Arial"/>
                <w:b/>
                <w:sz w:val="20"/>
                <w:szCs w:val="20"/>
              </w:rPr>
              <w:t>Students were able to work with each other and independently.</w:t>
            </w:r>
          </w:p>
          <w:p w14:paraId="5B8A4746" w14:textId="77777777" w:rsidR="00A45AB0" w:rsidRPr="00CD04A2" w:rsidRDefault="00A45AB0" w:rsidP="00A45AB0">
            <w:pPr>
              <w:autoSpaceDE w:val="0"/>
              <w:autoSpaceDN w:val="0"/>
              <w:adjustRightInd w:val="0"/>
              <w:rPr>
                <w:rFonts w:ascii="Arial" w:hAnsi="Arial" w:cs="Arial"/>
                <w:b/>
                <w:sz w:val="20"/>
                <w:szCs w:val="20"/>
              </w:rPr>
            </w:pPr>
          </w:p>
          <w:p w14:paraId="62DD1D9F" w14:textId="77777777" w:rsidR="00A45AB0" w:rsidRPr="00CD04A2" w:rsidRDefault="00A45AB0" w:rsidP="00A45AB0">
            <w:pPr>
              <w:autoSpaceDE w:val="0"/>
              <w:autoSpaceDN w:val="0"/>
              <w:adjustRightInd w:val="0"/>
              <w:rPr>
                <w:rFonts w:ascii="Arial" w:hAnsi="Arial" w:cs="Arial"/>
                <w:b/>
                <w:sz w:val="20"/>
                <w:szCs w:val="20"/>
              </w:rPr>
            </w:pPr>
            <w:r w:rsidRPr="00CD04A2">
              <w:rPr>
                <w:rFonts w:ascii="Arial" w:hAnsi="Arial" w:cs="Arial"/>
                <w:b/>
                <w:sz w:val="20"/>
                <w:szCs w:val="20"/>
              </w:rPr>
              <w:t>Clear instructions – students knew what they had to do and completed the tasks. Used thumbs up and thumbs down technique to check learning quickly.</w:t>
            </w:r>
          </w:p>
          <w:p w14:paraId="57C64AC1" w14:textId="77777777" w:rsidR="00A45AB0" w:rsidRPr="00CD04A2" w:rsidRDefault="00A45AB0" w:rsidP="00A45AB0">
            <w:pPr>
              <w:autoSpaceDE w:val="0"/>
              <w:autoSpaceDN w:val="0"/>
              <w:adjustRightInd w:val="0"/>
              <w:rPr>
                <w:rFonts w:ascii="Arial" w:hAnsi="Arial" w:cs="Arial"/>
                <w:b/>
                <w:sz w:val="20"/>
                <w:szCs w:val="20"/>
              </w:rPr>
            </w:pPr>
          </w:p>
          <w:p w14:paraId="6D2EC0D3" w14:textId="77777777" w:rsidR="00A45AB0" w:rsidRPr="00CD04A2" w:rsidRDefault="00A45AB0" w:rsidP="00A45AB0">
            <w:pPr>
              <w:autoSpaceDE w:val="0"/>
              <w:autoSpaceDN w:val="0"/>
              <w:adjustRightInd w:val="0"/>
              <w:rPr>
                <w:rFonts w:ascii="Arial" w:hAnsi="Arial" w:cs="Arial"/>
                <w:b/>
                <w:sz w:val="20"/>
                <w:szCs w:val="20"/>
              </w:rPr>
            </w:pPr>
            <w:r w:rsidRPr="00CD04A2">
              <w:rPr>
                <w:rFonts w:ascii="Arial" w:hAnsi="Arial" w:cs="Arial"/>
                <w:b/>
                <w:sz w:val="20"/>
                <w:szCs w:val="20"/>
              </w:rPr>
              <w:t>NQT’s lesson was purposeful – noise was productive – and students felt able to contribute their ideas and volunteer to read.</w:t>
            </w:r>
          </w:p>
          <w:p w14:paraId="35A86261" w14:textId="77777777" w:rsidR="00A45AB0" w:rsidRPr="00C54687" w:rsidRDefault="00A45AB0" w:rsidP="00A45AB0">
            <w:pPr>
              <w:autoSpaceDE w:val="0"/>
              <w:autoSpaceDN w:val="0"/>
              <w:adjustRightInd w:val="0"/>
              <w:rPr>
                <w:rFonts w:ascii="Arial" w:hAnsi="Arial" w:cs="Arial"/>
                <w:sz w:val="20"/>
                <w:szCs w:val="20"/>
              </w:rPr>
            </w:pPr>
          </w:p>
        </w:tc>
      </w:tr>
      <w:tr w:rsidR="007951E8" w14:paraId="51AFDF97" w14:textId="77777777" w:rsidTr="000B194D">
        <w:tc>
          <w:tcPr>
            <w:tcW w:w="4261" w:type="dxa"/>
          </w:tcPr>
          <w:p w14:paraId="1066E66E" w14:textId="77777777" w:rsidR="00925C7F" w:rsidRDefault="00925C7F" w:rsidP="007951E8">
            <w:pPr>
              <w:rPr>
                <w:rFonts w:ascii="Arial" w:hAnsi="Arial" w:cs="Arial"/>
                <w:b/>
                <w:sz w:val="20"/>
                <w:szCs w:val="20"/>
              </w:rPr>
            </w:pPr>
          </w:p>
          <w:p w14:paraId="56A2BB30" w14:textId="77777777" w:rsidR="007951E8" w:rsidRDefault="007951E8" w:rsidP="007951E8">
            <w:pPr>
              <w:rPr>
                <w:rFonts w:ascii="Arial" w:hAnsi="Arial"/>
                <w:b/>
                <w:sz w:val="18"/>
                <w:szCs w:val="18"/>
              </w:rPr>
            </w:pPr>
            <w:proofErr w:type="gramStart"/>
            <w:r>
              <w:rPr>
                <w:rFonts w:ascii="Arial" w:hAnsi="Arial" w:cs="Arial"/>
                <w:b/>
                <w:sz w:val="20"/>
                <w:szCs w:val="20"/>
              </w:rPr>
              <w:t xml:space="preserve">8  </w:t>
            </w:r>
            <w:r w:rsidRPr="00155605">
              <w:rPr>
                <w:rFonts w:ascii="Arial" w:hAnsi="Arial" w:cs="Arial"/>
                <w:b/>
                <w:sz w:val="20"/>
                <w:szCs w:val="20"/>
              </w:rPr>
              <w:t>Fulfil</w:t>
            </w:r>
            <w:proofErr w:type="gramEnd"/>
            <w:r w:rsidRPr="00155605">
              <w:rPr>
                <w:rFonts w:ascii="Arial" w:hAnsi="Arial" w:cs="Arial"/>
                <w:b/>
                <w:sz w:val="20"/>
                <w:szCs w:val="20"/>
              </w:rPr>
              <w:t xml:space="preserve"> wider professional responsibilities</w:t>
            </w:r>
            <w:r>
              <w:rPr>
                <w:rFonts w:ascii="Arial" w:hAnsi="Arial" w:cs="Arial"/>
                <w:b/>
                <w:sz w:val="20"/>
                <w:szCs w:val="20"/>
              </w:rPr>
              <w:t xml:space="preserve"> </w:t>
            </w:r>
            <w:r w:rsidRPr="00B32B2E">
              <w:rPr>
                <w:rFonts w:ascii="Arial" w:hAnsi="Arial"/>
                <w:b/>
                <w:sz w:val="18"/>
                <w:szCs w:val="18"/>
              </w:rPr>
              <w:sym w:font="Wingdings" w:char="F0A8"/>
            </w:r>
          </w:p>
          <w:p w14:paraId="3BF4073D" w14:textId="77777777" w:rsidR="00F21372" w:rsidRDefault="003D0B56" w:rsidP="00F21372">
            <w:pPr>
              <w:numPr>
                <w:ilvl w:val="0"/>
                <w:numId w:val="17"/>
              </w:numPr>
              <w:rPr>
                <w:rFonts w:ascii="Arial" w:hAnsi="Arial" w:cs="Arial"/>
                <w:sz w:val="20"/>
                <w:szCs w:val="20"/>
              </w:rPr>
            </w:pPr>
            <w:r>
              <w:rPr>
                <w:rFonts w:ascii="Arial" w:hAnsi="Arial" w:cs="Arial"/>
                <w:sz w:val="20"/>
                <w:szCs w:val="20"/>
              </w:rPr>
              <w:t>d</w:t>
            </w:r>
            <w:r w:rsidR="00F21372">
              <w:rPr>
                <w:rFonts w:ascii="Arial" w:hAnsi="Arial" w:cs="Arial"/>
                <w:sz w:val="20"/>
                <w:szCs w:val="20"/>
              </w:rPr>
              <w:t>evelop effective professional relationships with colleagues, knowing how and when to draw on advice and specialist support</w:t>
            </w:r>
          </w:p>
          <w:p w14:paraId="1BC69118" w14:textId="77777777" w:rsidR="00F21372" w:rsidRPr="00A57C02" w:rsidRDefault="003D0B56" w:rsidP="00F21372">
            <w:pPr>
              <w:numPr>
                <w:ilvl w:val="0"/>
                <w:numId w:val="17"/>
              </w:numPr>
              <w:rPr>
                <w:rFonts w:ascii="Arial" w:hAnsi="Arial" w:cs="Arial"/>
                <w:sz w:val="20"/>
                <w:szCs w:val="20"/>
              </w:rPr>
            </w:pPr>
            <w:r>
              <w:rPr>
                <w:rFonts w:ascii="Arial" w:hAnsi="Arial" w:cs="Arial"/>
                <w:sz w:val="20"/>
                <w:szCs w:val="20"/>
              </w:rPr>
              <w:t>d</w:t>
            </w:r>
            <w:r w:rsidR="00F21372">
              <w:rPr>
                <w:rFonts w:ascii="Arial" w:hAnsi="Arial" w:cs="Arial"/>
                <w:sz w:val="20"/>
                <w:szCs w:val="20"/>
              </w:rPr>
              <w:t>eploy support staff effectively</w:t>
            </w:r>
            <w:r w:rsidR="00F21372" w:rsidRPr="00B32B2E">
              <w:rPr>
                <w:rFonts w:ascii="Arial" w:hAnsi="Arial"/>
                <w:b/>
                <w:sz w:val="18"/>
                <w:szCs w:val="18"/>
              </w:rPr>
              <w:t xml:space="preserve"> </w:t>
            </w:r>
            <w:r w:rsidR="00F21372" w:rsidRPr="00B32B2E">
              <w:rPr>
                <w:rFonts w:ascii="Arial" w:hAnsi="Arial"/>
                <w:b/>
                <w:sz w:val="18"/>
                <w:szCs w:val="18"/>
              </w:rPr>
              <w:sym w:font="Wingdings" w:char="F0A8"/>
            </w:r>
          </w:p>
          <w:p w14:paraId="2BB908B5" w14:textId="77777777" w:rsidR="00A57C02" w:rsidRDefault="00A57C02" w:rsidP="00A57C02">
            <w:pPr>
              <w:rPr>
                <w:rFonts w:ascii="Arial" w:hAnsi="Arial"/>
                <w:b/>
                <w:sz w:val="18"/>
                <w:szCs w:val="18"/>
              </w:rPr>
            </w:pPr>
          </w:p>
          <w:p w14:paraId="748FCA10" w14:textId="77777777" w:rsidR="00A57C02" w:rsidRDefault="00A57C02" w:rsidP="00A57C02">
            <w:pPr>
              <w:rPr>
                <w:rFonts w:ascii="Arial" w:hAnsi="Arial"/>
                <w:b/>
                <w:sz w:val="18"/>
                <w:szCs w:val="18"/>
              </w:rPr>
            </w:pPr>
          </w:p>
          <w:p w14:paraId="4B47BE80" w14:textId="77777777" w:rsidR="00A57C02" w:rsidRPr="00155605" w:rsidRDefault="00A57C02" w:rsidP="00A57C02">
            <w:pPr>
              <w:rPr>
                <w:rFonts w:ascii="Arial" w:hAnsi="Arial" w:cs="Arial"/>
                <w:sz w:val="20"/>
                <w:szCs w:val="20"/>
              </w:rPr>
            </w:pPr>
          </w:p>
          <w:p w14:paraId="1A64038D" w14:textId="77777777" w:rsidR="007951E8" w:rsidRPr="00A403E6" w:rsidRDefault="007951E8" w:rsidP="001D072D">
            <w:pPr>
              <w:rPr>
                <w:rFonts w:ascii="Arial" w:hAnsi="Arial" w:cs="Arial"/>
                <w:b/>
                <w:sz w:val="16"/>
                <w:szCs w:val="16"/>
                <w:u w:val="single"/>
              </w:rPr>
            </w:pPr>
          </w:p>
        </w:tc>
        <w:tc>
          <w:tcPr>
            <w:tcW w:w="5567" w:type="dxa"/>
            <w:gridSpan w:val="2"/>
          </w:tcPr>
          <w:p w14:paraId="09E903E7" w14:textId="77777777" w:rsidR="007951E8" w:rsidRDefault="007951E8" w:rsidP="001D072D">
            <w:pPr>
              <w:rPr>
                <w:rFonts w:ascii="Arial" w:hAnsi="Arial" w:cs="Arial"/>
                <w:sz w:val="22"/>
                <w:szCs w:val="22"/>
              </w:rPr>
            </w:pPr>
          </w:p>
          <w:p w14:paraId="4B4779ED" w14:textId="77777777" w:rsidR="00E92552" w:rsidRDefault="00E92552" w:rsidP="001D072D">
            <w:pPr>
              <w:rPr>
                <w:rFonts w:ascii="Arial" w:hAnsi="Arial" w:cs="Arial"/>
                <w:sz w:val="22"/>
                <w:szCs w:val="22"/>
              </w:rPr>
            </w:pPr>
          </w:p>
          <w:p w14:paraId="101D5E1B" w14:textId="77777777" w:rsidR="00E92552" w:rsidRPr="00CD04A2" w:rsidRDefault="00E92552" w:rsidP="001D072D">
            <w:pPr>
              <w:rPr>
                <w:rFonts w:ascii="Arial" w:hAnsi="Arial" w:cs="Arial"/>
                <w:b/>
                <w:sz w:val="20"/>
                <w:szCs w:val="20"/>
              </w:rPr>
            </w:pPr>
            <w:r w:rsidRPr="00CD04A2">
              <w:rPr>
                <w:rFonts w:ascii="Arial" w:hAnsi="Arial" w:cs="Arial"/>
                <w:b/>
                <w:sz w:val="20"/>
                <w:szCs w:val="20"/>
              </w:rPr>
              <w:t>N/A</w:t>
            </w:r>
          </w:p>
        </w:tc>
      </w:tr>
      <w:tr w:rsidR="009D6E54" w14:paraId="45D25DEE" w14:textId="77777777" w:rsidTr="000B194D">
        <w:tc>
          <w:tcPr>
            <w:tcW w:w="4261" w:type="dxa"/>
          </w:tcPr>
          <w:p w14:paraId="63217D05" w14:textId="77777777" w:rsidR="00F365AC" w:rsidRPr="005E3FA0" w:rsidRDefault="00155605" w:rsidP="001D072D">
            <w:pPr>
              <w:rPr>
                <w:rFonts w:ascii="Arial" w:hAnsi="Arial" w:cs="Arial"/>
                <w:b/>
                <w:u w:val="single"/>
              </w:rPr>
            </w:pPr>
            <w:r w:rsidRPr="005E3FA0">
              <w:rPr>
                <w:rFonts w:ascii="Arial" w:hAnsi="Arial" w:cs="Arial"/>
                <w:b/>
                <w:u w:val="single"/>
              </w:rPr>
              <w:lastRenderedPageBreak/>
              <w:t xml:space="preserve">Part two: </w:t>
            </w:r>
          </w:p>
          <w:p w14:paraId="16C60881" w14:textId="77777777" w:rsidR="009D6E54" w:rsidRPr="005E3FA0" w:rsidRDefault="00155605" w:rsidP="001D072D">
            <w:pPr>
              <w:rPr>
                <w:rFonts w:ascii="Arial" w:hAnsi="Arial" w:cs="Arial"/>
                <w:b/>
                <w:u w:val="single"/>
              </w:rPr>
            </w:pPr>
            <w:r w:rsidRPr="005E3FA0">
              <w:rPr>
                <w:rFonts w:ascii="Arial" w:hAnsi="Arial" w:cs="Arial"/>
                <w:b/>
                <w:u w:val="single"/>
              </w:rPr>
              <w:t>Personal and professional conduct</w:t>
            </w:r>
          </w:p>
          <w:p w14:paraId="4640EE9E" w14:textId="77777777" w:rsidR="00155605" w:rsidRPr="005E3FA0" w:rsidRDefault="00155605" w:rsidP="001D072D">
            <w:pPr>
              <w:rPr>
                <w:rFonts w:ascii="Arial" w:hAnsi="Arial" w:cs="Arial"/>
                <w:b/>
                <w:u w:val="single"/>
              </w:rPr>
            </w:pPr>
          </w:p>
          <w:p w14:paraId="440EEE40" w14:textId="77777777" w:rsidR="00155605" w:rsidRPr="00106ADA" w:rsidRDefault="00155605" w:rsidP="00106ADA">
            <w:pPr>
              <w:rPr>
                <w:rFonts w:ascii="Arial" w:hAnsi="Arial" w:cs="Arial"/>
                <w:b/>
                <w:sz w:val="20"/>
                <w:szCs w:val="20"/>
              </w:rPr>
            </w:pPr>
            <w:r w:rsidRPr="00106ADA">
              <w:rPr>
                <w:rFonts w:ascii="Arial" w:hAnsi="Arial" w:cs="Arial"/>
                <w:b/>
                <w:sz w:val="20"/>
                <w:szCs w:val="20"/>
              </w:rPr>
              <w:t xml:space="preserve">Teachers uphold public trust in the profession and maintain high standards of ethics and behaviour, within and outside school, by: </w:t>
            </w:r>
            <w:r w:rsidR="00106ADA" w:rsidRPr="00B32B2E">
              <w:rPr>
                <w:rFonts w:ascii="Arial" w:hAnsi="Arial"/>
                <w:b/>
                <w:sz w:val="18"/>
                <w:szCs w:val="18"/>
              </w:rPr>
              <w:sym w:font="Wingdings" w:char="F0A8"/>
            </w:r>
          </w:p>
          <w:p w14:paraId="0BD6F8B3" w14:textId="77777777" w:rsidR="00155605" w:rsidRPr="00C244D0" w:rsidRDefault="003D0B56" w:rsidP="00C244D0">
            <w:pPr>
              <w:numPr>
                <w:ilvl w:val="0"/>
                <w:numId w:val="21"/>
              </w:numPr>
              <w:rPr>
                <w:rFonts w:ascii="Arial" w:hAnsi="Arial" w:cs="Arial"/>
                <w:sz w:val="20"/>
                <w:szCs w:val="20"/>
              </w:rPr>
            </w:pPr>
            <w:r>
              <w:rPr>
                <w:rFonts w:ascii="Arial" w:hAnsi="Arial" w:cs="Arial"/>
                <w:sz w:val="20"/>
                <w:szCs w:val="20"/>
              </w:rPr>
              <w:t>t</w:t>
            </w:r>
            <w:r w:rsidR="00155605" w:rsidRPr="00106ADA">
              <w:rPr>
                <w:rFonts w:ascii="Arial" w:hAnsi="Arial" w:cs="Arial"/>
                <w:sz w:val="20"/>
                <w:szCs w:val="20"/>
              </w:rPr>
              <w:t xml:space="preserve">reating pupils with dignity, building relationships rooted in mutual respect, </w:t>
            </w:r>
            <w:r w:rsidR="00155605" w:rsidRPr="00C244D0">
              <w:rPr>
                <w:rFonts w:ascii="Arial" w:hAnsi="Arial" w:cs="Arial"/>
                <w:sz w:val="20"/>
                <w:szCs w:val="20"/>
              </w:rPr>
              <w:t xml:space="preserve">and </w:t>
            </w:r>
            <w:proofErr w:type="gramStart"/>
            <w:r w:rsidR="00155605" w:rsidRPr="00C244D0">
              <w:rPr>
                <w:rFonts w:ascii="Arial" w:hAnsi="Arial" w:cs="Arial"/>
                <w:sz w:val="20"/>
                <w:szCs w:val="20"/>
              </w:rPr>
              <w:t>at all times</w:t>
            </w:r>
            <w:proofErr w:type="gramEnd"/>
            <w:r w:rsidR="00155605" w:rsidRPr="00C244D0">
              <w:rPr>
                <w:rFonts w:ascii="Arial" w:hAnsi="Arial" w:cs="Arial"/>
                <w:sz w:val="20"/>
                <w:szCs w:val="20"/>
              </w:rPr>
              <w:t xml:space="preserve"> observing proper boundaries appropriate to a teacher’s professional position </w:t>
            </w:r>
            <w:r w:rsidR="00E92552">
              <w:rPr>
                <w:rFonts w:ascii="Arial" w:hAnsi="Arial" w:cs="Arial"/>
                <w:sz w:val="22"/>
                <w:szCs w:val="22"/>
              </w:rPr>
              <w:sym w:font="Wingdings 2" w:char="F052"/>
            </w:r>
          </w:p>
          <w:p w14:paraId="510FB0A3" w14:textId="77777777" w:rsidR="00155605" w:rsidRPr="00106ADA" w:rsidRDefault="003D0B56" w:rsidP="00C244D0">
            <w:pPr>
              <w:numPr>
                <w:ilvl w:val="0"/>
                <w:numId w:val="21"/>
              </w:numPr>
              <w:rPr>
                <w:rFonts w:ascii="Arial" w:hAnsi="Arial" w:cs="Arial"/>
                <w:sz w:val="20"/>
                <w:szCs w:val="20"/>
              </w:rPr>
            </w:pPr>
            <w:r>
              <w:rPr>
                <w:rFonts w:ascii="Arial" w:hAnsi="Arial" w:cs="Arial"/>
                <w:sz w:val="20"/>
                <w:szCs w:val="20"/>
              </w:rPr>
              <w:t>h</w:t>
            </w:r>
            <w:r w:rsidR="00155605" w:rsidRPr="00106ADA">
              <w:rPr>
                <w:rFonts w:ascii="Arial" w:hAnsi="Arial" w:cs="Arial"/>
                <w:sz w:val="20"/>
                <w:szCs w:val="20"/>
              </w:rPr>
              <w:t xml:space="preserve">aving regard for the need to safeguard pupils’ well-being, in accordance with statutory provisions </w:t>
            </w:r>
            <w:r w:rsidR="00106ADA" w:rsidRPr="00B32B2E">
              <w:rPr>
                <w:rFonts w:ascii="Arial" w:hAnsi="Arial"/>
                <w:b/>
                <w:sz w:val="18"/>
                <w:szCs w:val="18"/>
              </w:rPr>
              <w:sym w:font="Wingdings" w:char="F0A8"/>
            </w:r>
          </w:p>
          <w:p w14:paraId="61F82D3D" w14:textId="77777777" w:rsidR="00155605" w:rsidRPr="00A403E6" w:rsidRDefault="00155605" w:rsidP="00106ADA">
            <w:pPr>
              <w:rPr>
                <w:rFonts w:ascii="Arial" w:hAnsi="Arial" w:cs="Arial"/>
                <w:sz w:val="16"/>
                <w:szCs w:val="16"/>
              </w:rPr>
            </w:pPr>
          </w:p>
        </w:tc>
        <w:tc>
          <w:tcPr>
            <w:tcW w:w="5567" w:type="dxa"/>
            <w:gridSpan w:val="2"/>
          </w:tcPr>
          <w:p w14:paraId="08EC56B4" w14:textId="77777777" w:rsidR="009D6E54" w:rsidRDefault="009D6E54" w:rsidP="001D072D">
            <w:pPr>
              <w:rPr>
                <w:rFonts w:ascii="Arial" w:hAnsi="Arial" w:cs="Arial"/>
                <w:sz w:val="22"/>
                <w:szCs w:val="22"/>
              </w:rPr>
            </w:pPr>
          </w:p>
          <w:p w14:paraId="6DC6ED30" w14:textId="77777777" w:rsidR="00A45AB0" w:rsidRDefault="00A45AB0" w:rsidP="001D072D">
            <w:pPr>
              <w:rPr>
                <w:rFonts w:ascii="Arial" w:hAnsi="Arial" w:cs="Arial"/>
                <w:sz w:val="22"/>
                <w:szCs w:val="22"/>
              </w:rPr>
            </w:pPr>
          </w:p>
          <w:p w14:paraId="03863451" w14:textId="77777777" w:rsidR="00A45AB0" w:rsidRDefault="00A45AB0" w:rsidP="001D072D">
            <w:pPr>
              <w:rPr>
                <w:rFonts w:ascii="Arial" w:hAnsi="Arial" w:cs="Arial"/>
                <w:sz w:val="22"/>
                <w:szCs w:val="22"/>
              </w:rPr>
            </w:pPr>
          </w:p>
          <w:p w14:paraId="4E91ADDD" w14:textId="77777777" w:rsidR="00A45AB0" w:rsidRDefault="00A45AB0" w:rsidP="001D072D">
            <w:pPr>
              <w:rPr>
                <w:rFonts w:ascii="Arial" w:hAnsi="Arial" w:cs="Arial"/>
                <w:sz w:val="22"/>
                <w:szCs w:val="22"/>
              </w:rPr>
            </w:pPr>
          </w:p>
          <w:p w14:paraId="45C7D818" w14:textId="77777777" w:rsidR="00A45AB0" w:rsidRDefault="00A45AB0" w:rsidP="001D072D">
            <w:pPr>
              <w:rPr>
                <w:rFonts w:ascii="Arial" w:hAnsi="Arial" w:cs="Arial"/>
                <w:sz w:val="22"/>
                <w:szCs w:val="22"/>
              </w:rPr>
            </w:pPr>
          </w:p>
          <w:p w14:paraId="1EB9DE46" w14:textId="77777777" w:rsidR="00A45AB0" w:rsidRDefault="00A45AB0" w:rsidP="001D072D">
            <w:pPr>
              <w:rPr>
                <w:rFonts w:ascii="Arial" w:hAnsi="Arial" w:cs="Arial"/>
                <w:sz w:val="22"/>
                <w:szCs w:val="22"/>
              </w:rPr>
            </w:pPr>
          </w:p>
          <w:p w14:paraId="5B90D6D4" w14:textId="77777777" w:rsidR="00A45AB0" w:rsidRDefault="00A45AB0" w:rsidP="001D072D">
            <w:pPr>
              <w:rPr>
                <w:rFonts w:ascii="Arial" w:hAnsi="Arial" w:cs="Arial"/>
                <w:sz w:val="22"/>
                <w:szCs w:val="22"/>
              </w:rPr>
            </w:pPr>
          </w:p>
          <w:p w14:paraId="5E8E7415" w14:textId="77777777" w:rsidR="00A45AB0" w:rsidRPr="00CD04A2" w:rsidRDefault="00A45AB0" w:rsidP="00A45AB0">
            <w:pPr>
              <w:autoSpaceDE w:val="0"/>
              <w:autoSpaceDN w:val="0"/>
              <w:adjustRightInd w:val="0"/>
              <w:rPr>
                <w:rFonts w:ascii="Arial" w:hAnsi="Arial" w:cs="Arial"/>
                <w:b/>
                <w:sz w:val="20"/>
                <w:szCs w:val="20"/>
              </w:rPr>
            </w:pPr>
            <w:r w:rsidRPr="00CD04A2">
              <w:rPr>
                <w:rFonts w:ascii="Arial" w:hAnsi="Arial" w:cs="Arial"/>
                <w:b/>
                <w:sz w:val="20"/>
                <w:szCs w:val="20"/>
              </w:rPr>
              <w:t>NQT displayed positive relations with the class – she had high expectations of them and insisted they stay on task, etc. In turn they listened and responded well to her.</w:t>
            </w:r>
          </w:p>
          <w:p w14:paraId="1A082724" w14:textId="77777777" w:rsidR="00A45AB0" w:rsidRPr="00F365AC" w:rsidRDefault="00A45AB0" w:rsidP="001D072D">
            <w:pPr>
              <w:rPr>
                <w:rFonts w:ascii="Arial" w:hAnsi="Arial" w:cs="Arial"/>
                <w:sz w:val="22"/>
                <w:szCs w:val="22"/>
              </w:rPr>
            </w:pPr>
          </w:p>
        </w:tc>
      </w:tr>
      <w:tr w:rsidR="00C244D0" w14:paraId="16E066AB" w14:textId="77777777" w:rsidTr="000B194D">
        <w:trPr>
          <w:trHeight w:val="4670"/>
        </w:trPr>
        <w:tc>
          <w:tcPr>
            <w:tcW w:w="9828" w:type="dxa"/>
            <w:gridSpan w:val="3"/>
          </w:tcPr>
          <w:p w14:paraId="326A42BC" w14:textId="77777777" w:rsidR="00C244D0" w:rsidRPr="005E3FA0" w:rsidRDefault="00C244D0" w:rsidP="00714938">
            <w:pPr>
              <w:pStyle w:val="Heading1"/>
              <w:numPr>
                <w:ilvl w:val="0"/>
                <w:numId w:val="0"/>
              </w:numPr>
              <w:outlineLvl w:val="0"/>
              <w:rPr>
                <w:sz w:val="24"/>
                <w:szCs w:val="24"/>
                <w:u w:val="single"/>
              </w:rPr>
            </w:pPr>
            <w:r w:rsidRPr="005E3FA0">
              <w:rPr>
                <w:sz w:val="24"/>
                <w:szCs w:val="24"/>
                <w:u w:val="single"/>
              </w:rPr>
              <w:t>Feedback</w:t>
            </w:r>
          </w:p>
          <w:p w14:paraId="318F06E1" w14:textId="77777777" w:rsidR="003D4DA1" w:rsidRPr="00A57C02" w:rsidRDefault="00C244D0" w:rsidP="008A0059">
            <w:pPr>
              <w:pStyle w:val="Heading1"/>
              <w:numPr>
                <w:ilvl w:val="0"/>
                <w:numId w:val="0"/>
              </w:numPr>
              <w:outlineLvl w:val="0"/>
              <w:rPr>
                <w:sz w:val="16"/>
                <w:szCs w:val="16"/>
              </w:rPr>
            </w:pPr>
            <w:r w:rsidRPr="008A0059">
              <w:rPr>
                <w:sz w:val="22"/>
                <w:szCs w:val="22"/>
              </w:rPr>
              <w:t>Strengths</w:t>
            </w:r>
          </w:p>
          <w:p w14:paraId="5707C4BF" w14:textId="77777777" w:rsidR="008A0059" w:rsidRPr="00A57C02" w:rsidRDefault="008A0059" w:rsidP="008A0059">
            <w:pPr>
              <w:numPr>
                <w:ilvl w:val="0"/>
                <w:numId w:val="3"/>
              </w:numPr>
              <w:rPr>
                <w:rFonts w:ascii="Arial" w:hAnsi="Arial" w:cs="Arial"/>
                <w:b/>
                <w:sz w:val="20"/>
                <w:szCs w:val="20"/>
              </w:rPr>
            </w:pPr>
            <w:r w:rsidRPr="00A57C02">
              <w:rPr>
                <w:rFonts w:ascii="Arial" w:hAnsi="Arial" w:cs="Arial"/>
                <w:b/>
                <w:sz w:val="20"/>
                <w:szCs w:val="20"/>
              </w:rPr>
              <w:t>Positive relationship with students – students respected NQT.</w:t>
            </w:r>
          </w:p>
          <w:p w14:paraId="6013B983" w14:textId="77777777" w:rsidR="008A0059" w:rsidRPr="00A57C02" w:rsidRDefault="008A0059" w:rsidP="008A0059">
            <w:pPr>
              <w:ind w:left="360"/>
              <w:rPr>
                <w:rFonts w:ascii="Arial" w:hAnsi="Arial" w:cs="Arial"/>
                <w:b/>
                <w:sz w:val="16"/>
                <w:szCs w:val="16"/>
              </w:rPr>
            </w:pPr>
          </w:p>
          <w:p w14:paraId="6FC0C688" w14:textId="77777777" w:rsidR="008A0059" w:rsidRPr="00A57C02" w:rsidRDefault="008A0059" w:rsidP="008A0059">
            <w:pPr>
              <w:numPr>
                <w:ilvl w:val="0"/>
                <w:numId w:val="3"/>
              </w:numPr>
              <w:rPr>
                <w:rFonts w:ascii="Arial" w:hAnsi="Arial" w:cs="Arial"/>
                <w:b/>
                <w:sz w:val="20"/>
                <w:szCs w:val="20"/>
              </w:rPr>
            </w:pPr>
            <w:r w:rsidRPr="00A57C02">
              <w:rPr>
                <w:rFonts w:ascii="Arial" w:hAnsi="Arial" w:cs="Arial"/>
                <w:b/>
                <w:sz w:val="20"/>
                <w:szCs w:val="20"/>
              </w:rPr>
              <w:t xml:space="preserve">Subject matter was well suited to the class – they were very </w:t>
            </w:r>
            <w:proofErr w:type="gramStart"/>
            <w:r w:rsidRPr="00A57C02">
              <w:rPr>
                <w:rFonts w:ascii="Arial" w:hAnsi="Arial" w:cs="Arial"/>
                <w:b/>
                <w:sz w:val="20"/>
                <w:szCs w:val="20"/>
              </w:rPr>
              <w:t>enthusiastic</w:t>
            </w:r>
            <w:proofErr w:type="gramEnd"/>
            <w:r w:rsidRPr="00A57C02">
              <w:rPr>
                <w:rFonts w:ascii="Arial" w:hAnsi="Arial" w:cs="Arial"/>
                <w:b/>
                <w:sz w:val="20"/>
                <w:szCs w:val="20"/>
              </w:rPr>
              <w:t xml:space="preserve"> and the writing skills being covered are important.</w:t>
            </w:r>
          </w:p>
          <w:p w14:paraId="518D377B" w14:textId="77777777" w:rsidR="008A0059" w:rsidRPr="00A57C02" w:rsidRDefault="008A0059" w:rsidP="008A0059">
            <w:pPr>
              <w:rPr>
                <w:rFonts w:ascii="Arial" w:hAnsi="Arial" w:cs="Arial"/>
                <w:b/>
                <w:sz w:val="16"/>
                <w:szCs w:val="16"/>
              </w:rPr>
            </w:pPr>
          </w:p>
          <w:p w14:paraId="31964F10" w14:textId="77777777" w:rsidR="008A0059" w:rsidRPr="00A57C02" w:rsidRDefault="008A0059" w:rsidP="008A0059">
            <w:pPr>
              <w:numPr>
                <w:ilvl w:val="0"/>
                <w:numId w:val="3"/>
              </w:numPr>
              <w:rPr>
                <w:rFonts w:ascii="Arial" w:hAnsi="Arial" w:cs="Arial"/>
                <w:b/>
                <w:sz w:val="20"/>
                <w:szCs w:val="20"/>
              </w:rPr>
            </w:pPr>
            <w:r w:rsidRPr="00A57C02">
              <w:rPr>
                <w:rFonts w:ascii="Arial" w:hAnsi="Arial" w:cs="Arial"/>
                <w:b/>
                <w:sz w:val="20"/>
                <w:szCs w:val="20"/>
              </w:rPr>
              <w:t>Confident use of a range of strategies and resources within one lesson which allowed pace.</w:t>
            </w:r>
          </w:p>
          <w:p w14:paraId="6E63E96F" w14:textId="77777777" w:rsidR="00C244D0" w:rsidRPr="00A57C02" w:rsidRDefault="00C244D0" w:rsidP="00714938">
            <w:pPr>
              <w:pStyle w:val="Heading1"/>
              <w:numPr>
                <w:ilvl w:val="0"/>
                <w:numId w:val="0"/>
              </w:numPr>
              <w:outlineLvl w:val="0"/>
              <w:rPr>
                <w:sz w:val="16"/>
                <w:szCs w:val="16"/>
              </w:rPr>
            </w:pPr>
            <w:r w:rsidRPr="005E3FA0">
              <w:rPr>
                <w:sz w:val="22"/>
                <w:szCs w:val="22"/>
              </w:rPr>
              <w:t>Areas for Development</w:t>
            </w:r>
          </w:p>
          <w:p w14:paraId="09FF3240" w14:textId="77777777" w:rsidR="008A0059" w:rsidRPr="00A57C02" w:rsidRDefault="008A0059" w:rsidP="008A0059">
            <w:pPr>
              <w:pStyle w:val="subheads"/>
              <w:numPr>
                <w:ilvl w:val="0"/>
                <w:numId w:val="3"/>
              </w:numPr>
              <w:spacing w:line="240" w:lineRule="auto"/>
              <w:rPr>
                <w:rFonts w:ascii="Arial" w:hAnsi="Arial"/>
                <w:b/>
                <w:sz w:val="20"/>
              </w:rPr>
            </w:pPr>
            <w:r w:rsidRPr="00A57C02">
              <w:rPr>
                <w:b/>
                <w:sz w:val="20"/>
              </w:rPr>
              <w:t xml:space="preserve">Consider the importance of ‘skills’ as well as </w:t>
            </w:r>
            <w:r w:rsidRPr="00A57C02">
              <w:rPr>
                <w:rFonts w:ascii="Arial" w:hAnsi="Arial" w:cs="Arial"/>
                <w:b/>
                <w:sz w:val="20"/>
              </w:rPr>
              <w:t>content.</w:t>
            </w:r>
          </w:p>
          <w:p w14:paraId="1E377C85" w14:textId="77777777" w:rsidR="008A0059" w:rsidRPr="00A57C02" w:rsidRDefault="008A0059" w:rsidP="008A0059">
            <w:pPr>
              <w:pStyle w:val="subheads"/>
              <w:tabs>
                <w:tab w:val="clear" w:pos="720"/>
              </w:tabs>
              <w:spacing w:line="240" w:lineRule="auto"/>
              <w:ind w:left="360"/>
              <w:rPr>
                <w:rFonts w:ascii="Arial" w:hAnsi="Arial"/>
                <w:b/>
                <w:sz w:val="16"/>
                <w:szCs w:val="16"/>
              </w:rPr>
            </w:pPr>
          </w:p>
          <w:p w14:paraId="51B0C7CB" w14:textId="77777777" w:rsidR="008A0059" w:rsidRPr="00A57C02" w:rsidRDefault="008A0059" w:rsidP="008A0059">
            <w:pPr>
              <w:pStyle w:val="subheads"/>
              <w:numPr>
                <w:ilvl w:val="0"/>
                <w:numId w:val="3"/>
              </w:numPr>
              <w:spacing w:line="240" w:lineRule="auto"/>
              <w:rPr>
                <w:rFonts w:ascii="Arial" w:hAnsi="Arial"/>
                <w:b/>
                <w:sz w:val="20"/>
              </w:rPr>
            </w:pPr>
            <w:r w:rsidRPr="00A57C02">
              <w:rPr>
                <w:b/>
                <w:sz w:val="20"/>
              </w:rPr>
              <w:t>Homework needs to be more challenging.</w:t>
            </w:r>
          </w:p>
          <w:p w14:paraId="05ED898C" w14:textId="77777777" w:rsidR="008A0059" w:rsidRPr="00A57C02" w:rsidRDefault="008A0059" w:rsidP="008A0059">
            <w:pPr>
              <w:pStyle w:val="subheads"/>
              <w:tabs>
                <w:tab w:val="clear" w:pos="720"/>
              </w:tabs>
              <w:spacing w:line="240" w:lineRule="auto"/>
              <w:rPr>
                <w:rFonts w:ascii="Arial" w:hAnsi="Arial"/>
                <w:b/>
                <w:sz w:val="16"/>
                <w:szCs w:val="16"/>
              </w:rPr>
            </w:pPr>
          </w:p>
          <w:p w14:paraId="04C26853" w14:textId="77777777" w:rsidR="008A0059" w:rsidRPr="00A57C02" w:rsidRDefault="008A0059" w:rsidP="008A0059">
            <w:pPr>
              <w:pStyle w:val="subheads"/>
              <w:numPr>
                <w:ilvl w:val="0"/>
                <w:numId w:val="3"/>
              </w:numPr>
              <w:spacing w:line="240" w:lineRule="auto"/>
              <w:rPr>
                <w:rFonts w:ascii="Arial" w:hAnsi="Arial"/>
                <w:b/>
                <w:sz w:val="20"/>
              </w:rPr>
            </w:pPr>
            <w:r w:rsidRPr="00A57C02">
              <w:rPr>
                <w:b/>
                <w:sz w:val="20"/>
              </w:rPr>
              <w:t>Extend students with more challenging questioning.</w:t>
            </w:r>
          </w:p>
          <w:p w14:paraId="3128EEED" w14:textId="77777777" w:rsidR="008A0059" w:rsidRPr="00A57C02" w:rsidRDefault="008A0059" w:rsidP="008A0059">
            <w:pPr>
              <w:pStyle w:val="subheads"/>
              <w:tabs>
                <w:tab w:val="clear" w:pos="720"/>
              </w:tabs>
              <w:spacing w:line="240" w:lineRule="auto"/>
              <w:rPr>
                <w:rFonts w:ascii="Arial" w:hAnsi="Arial"/>
                <w:b/>
                <w:sz w:val="16"/>
                <w:szCs w:val="16"/>
              </w:rPr>
            </w:pPr>
          </w:p>
          <w:p w14:paraId="0A62CB79" w14:textId="77777777" w:rsidR="00C244D0" w:rsidRPr="00A57C02" w:rsidRDefault="008A0059" w:rsidP="008A0059">
            <w:pPr>
              <w:pStyle w:val="subheads"/>
              <w:numPr>
                <w:ilvl w:val="0"/>
                <w:numId w:val="3"/>
              </w:numPr>
              <w:spacing w:line="240" w:lineRule="auto"/>
              <w:rPr>
                <w:rFonts w:ascii="Arial" w:hAnsi="Arial"/>
                <w:b/>
                <w:sz w:val="20"/>
              </w:rPr>
            </w:pPr>
            <w:r w:rsidRPr="00A57C02">
              <w:rPr>
                <w:b/>
                <w:sz w:val="20"/>
              </w:rPr>
              <w:t xml:space="preserve">It would have been better if the mind map had covered the features of a good ghost story as this would have allowed them to consider sentence structure, first person narrative, present tense, powerful vocabulary, etc. By not </w:t>
            </w:r>
            <w:r w:rsidRPr="00A57C02">
              <w:rPr>
                <w:rFonts w:ascii="Arial" w:hAnsi="Arial" w:cs="Arial"/>
                <w:b/>
                <w:sz w:val="20"/>
              </w:rPr>
              <w:t>considering this their stories will be less well crafted, etc. and will need more redrafting and refining. NQT intends to pick this up at the start</w:t>
            </w:r>
            <w:r w:rsidRPr="00A57C02">
              <w:rPr>
                <w:rFonts w:ascii="Arial" w:hAnsi="Arial"/>
                <w:b/>
                <w:sz w:val="20"/>
              </w:rPr>
              <w:t xml:space="preserve"> </w:t>
            </w:r>
            <w:r w:rsidRPr="00A57C02">
              <w:rPr>
                <w:rFonts w:ascii="Arial" w:hAnsi="Arial" w:cs="Arial"/>
                <w:b/>
                <w:sz w:val="20"/>
              </w:rPr>
              <w:t>of the next lesson.</w:t>
            </w:r>
          </w:p>
          <w:p w14:paraId="0B249E7A" w14:textId="77777777" w:rsidR="008A0059" w:rsidRPr="00106ADA" w:rsidRDefault="008A0059" w:rsidP="008A0059">
            <w:pPr>
              <w:pStyle w:val="subheads"/>
              <w:spacing w:line="240" w:lineRule="auto"/>
              <w:rPr>
                <w:rFonts w:ascii="Arial" w:hAnsi="Arial"/>
                <w:sz w:val="20"/>
              </w:rPr>
            </w:pPr>
          </w:p>
        </w:tc>
      </w:tr>
      <w:tr w:rsidR="00816CB8" w14:paraId="44AB5D1C" w14:textId="77777777" w:rsidTr="000B194D">
        <w:trPr>
          <w:trHeight w:val="1488"/>
        </w:trPr>
        <w:tc>
          <w:tcPr>
            <w:tcW w:w="4928" w:type="dxa"/>
            <w:gridSpan w:val="2"/>
          </w:tcPr>
          <w:p w14:paraId="39CF7860" w14:textId="77777777" w:rsidR="00816CB8" w:rsidRPr="00734696" w:rsidRDefault="00816CB8" w:rsidP="00714938">
            <w:pPr>
              <w:rPr>
                <w:rFonts w:ascii="Arial" w:hAnsi="Arial" w:cs="Arial"/>
                <w:b/>
                <w:sz w:val="22"/>
                <w:szCs w:val="22"/>
              </w:rPr>
            </w:pPr>
          </w:p>
          <w:p w14:paraId="6749D4F0" w14:textId="77777777" w:rsidR="00816CB8" w:rsidRPr="00734696" w:rsidRDefault="00816CB8" w:rsidP="00714938">
            <w:pPr>
              <w:rPr>
                <w:rFonts w:ascii="Arial" w:hAnsi="Arial" w:cs="Arial"/>
                <w:b/>
                <w:sz w:val="22"/>
                <w:szCs w:val="22"/>
              </w:rPr>
            </w:pPr>
            <w:r w:rsidRPr="00734696">
              <w:rPr>
                <w:rFonts w:ascii="Arial" w:hAnsi="Arial" w:cs="Arial"/>
                <w:b/>
                <w:sz w:val="22"/>
                <w:szCs w:val="22"/>
              </w:rPr>
              <w:t xml:space="preserve">On the evidence of this lesson is the NQT likely to satisfactorily meet the </w:t>
            </w:r>
            <w:r w:rsidR="003D4DA1" w:rsidRPr="00734696">
              <w:rPr>
                <w:rFonts w:ascii="Arial" w:hAnsi="Arial" w:cs="Arial"/>
                <w:b/>
                <w:sz w:val="22"/>
                <w:szCs w:val="22"/>
              </w:rPr>
              <w:t xml:space="preserve">Teachers’ </w:t>
            </w:r>
            <w:r w:rsidRPr="00734696">
              <w:rPr>
                <w:rFonts w:ascii="Arial" w:hAnsi="Arial" w:cs="Arial"/>
                <w:b/>
                <w:sz w:val="22"/>
                <w:szCs w:val="22"/>
              </w:rPr>
              <w:t xml:space="preserve">Standards? </w:t>
            </w:r>
          </w:p>
          <w:p w14:paraId="167AE1C4" w14:textId="77777777" w:rsidR="00816CB8" w:rsidRDefault="008A0059" w:rsidP="00714938">
            <w:r w:rsidRPr="00734696">
              <w:rPr>
                <w:rFonts w:ascii="Arial" w:hAnsi="Arial" w:cs="Arial"/>
                <w:b/>
              </w:rPr>
              <w:sym w:font="Wingdings 2" w:char="F052"/>
            </w:r>
            <w:r w:rsidR="00816CB8" w:rsidRPr="00734696">
              <w:rPr>
                <w:b/>
              </w:rPr>
              <w:t xml:space="preserve"> </w:t>
            </w:r>
            <w:r w:rsidR="00816CB8" w:rsidRPr="00734696">
              <w:rPr>
                <w:rFonts w:ascii="Arial" w:hAnsi="Arial" w:cs="Arial"/>
              </w:rPr>
              <w:t xml:space="preserve">Yes               </w:t>
            </w:r>
            <w:r w:rsidR="00816CB8" w:rsidRPr="00734696">
              <w:rPr>
                <w:rFonts w:ascii="Arial" w:hAnsi="Arial" w:cs="Arial"/>
              </w:rPr>
              <w:sym w:font="Wingdings" w:char="00A8"/>
            </w:r>
            <w:r w:rsidR="00816CB8" w:rsidRPr="00734696">
              <w:rPr>
                <w:rFonts w:ascii="Arial" w:hAnsi="Arial" w:cs="Arial"/>
              </w:rPr>
              <w:t xml:space="preserve">   No</w:t>
            </w:r>
          </w:p>
          <w:p w14:paraId="0333E93C" w14:textId="77777777" w:rsidR="00816CB8" w:rsidRDefault="00816CB8" w:rsidP="00714938"/>
        </w:tc>
        <w:tc>
          <w:tcPr>
            <w:tcW w:w="4900" w:type="dxa"/>
          </w:tcPr>
          <w:p w14:paraId="79874BC8" w14:textId="77777777" w:rsidR="00816CB8" w:rsidRPr="00734696" w:rsidRDefault="00816CB8" w:rsidP="00734696">
            <w:pPr>
              <w:pStyle w:val="subheads"/>
              <w:spacing w:line="240" w:lineRule="auto"/>
              <w:rPr>
                <w:rFonts w:ascii="Arial" w:hAnsi="Arial"/>
              </w:rPr>
            </w:pPr>
          </w:p>
          <w:p w14:paraId="56731F35" w14:textId="77777777" w:rsidR="00816CB8" w:rsidRPr="00734696" w:rsidRDefault="00816CB8" w:rsidP="00714938">
            <w:pPr>
              <w:rPr>
                <w:rFonts w:ascii="Arial" w:hAnsi="Arial"/>
                <w:b/>
                <w:sz w:val="22"/>
              </w:rPr>
            </w:pPr>
            <w:r w:rsidRPr="00734696">
              <w:rPr>
                <w:rFonts w:ascii="Arial" w:hAnsi="Arial"/>
                <w:b/>
                <w:sz w:val="22"/>
              </w:rPr>
              <w:t xml:space="preserve">Comments: </w:t>
            </w:r>
          </w:p>
          <w:p w14:paraId="19812639" w14:textId="77777777" w:rsidR="00CD04A2" w:rsidRPr="00734696" w:rsidRDefault="00CD04A2" w:rsidP="00714938">
            <w:pPr>
              <w:rPr>
                <w:rFonts w:ascii="Arial" w:hAnsi="Arial"/>
                <w:b/>
                <w:sz w:val="22"/>
              </w:rPr>
            </w:pPr>
          </w:p>
          <w:p w14:paraId="0AA416C0" w14:textId="77777777" w:rsidR="00816CB8" w:rsidRPr="00734696" w:rsidRDefault="008A0059" w:rsidP="00714938">
            <w:pPr>
              <w:rPr>
                <w:rFonts w:ascii="Arial" w:hAnsi="Arial"/>
                <w:b/>
                <w:sz w:val="22"/>
              </w:rPr>
            </w:pPr>
            <w:r w:rsidRPr="00734696">
              <w:rPr>
                <w:rFonts w:ascii="Arial" w:hAnsi="Arial" w:cs="Arial"/>
                <w:b/>
                <w:sz w:val="22"/>
                <w:szCs w:val="22"/>
              </w:rPr>
              <w:t>A well planned and thoughtful lesson.</w:t>
            </w:r>
          </w:p>
          <w:p w14:paraId="54098683" w14:textId="77777777" w:rsidR="000E2C15" w:rsidRPr="00734696" w:rsidRDefault="000E2C15" w:rsidP="00714938">
            <w:pPr>
              <w:rPr>
                <w:rFonts w:ascii="Arial" w:hAnsi="Arial"/>
                <w:b/>
                <w:sz w:val="22"/>
              </w:rPr>
            </w:pPr>
          </w:p>
          <w:p w14:paraId="0C7A235D" w14:textId="77777777" w:rsidR="00816CB8" w:rsidRPr="00734696" w:rsidRDefault="00816CB8" w:rsidP="00714938">
            <w:pPr>
              <w:rPr>
                <w:rFonts w:ascii="Arial" w:hAnsi="Arial"/>
                <w:b/>
                <w:sz w:val="22"/>
              </w:rPr>
            </w:pPr>
          </w:p>
        </w:tc>
      </w:tr>
      <w:tr w:rsidR="00816CB8" w14:paraId="44241FE3" w14:textId="77777777" w:rsidTr="000B194D">
        <w:tc>
          <w:tcPr>
            <w:tcW w:w="9828" w:type="dxa"/>
            <w:gridSpan w:val="3"/>
          </w:tcPr>
          <w:p w14:paraId="7D1FC918" w14:textId="77777777" w:rsidR="00816CB8" w:rsidRDefault="00816CB8" w:rsidP="00816CB8">
            <w:pPr>
              <w:ind w:left="-108"/>
              <w:rPr>
                <w:rFonts w:ascii="Arial" w:hAnsi="Arial" w:cs="Arial"/>
              </w:rPr>
            </w:pPr>
          </w:p>
          <w:p w14:paraId="47729A53" w14:textId="77777777" w:rsidR="00816CB8" w:rsidRPr="00816CB8" w:rsidRDefault="00816CB8" w:rsidP="00816CB8">
            <w:pPr>
              <w:ind w:left="-108"/>
              <w:rPr>
                <w:rFonts w:ascii="Arial" w:hAnsi="Arial" w:cs="Arial"/>
                <w:b/>
                <w:sz w:val="22"/>
                <w:szCs w:val="22"/>
                <w:u w:val="single"/>
              </w:rPr>
            </w:pPr>
            <w:r>
              <w:rPr>
                <w:rFonts w:ascii="Arial" w:hAnsi="Arial" w:cs="Arial"/>
              </w:rPr>
              <w:t xml:space="preserve"> </w:t>
            </w:r>
            <w:r w:rsidRPr="00816CB8">
              <w:rPr>
                <w:rFonts w:ascii="Arial" w:hAnsi="Arial" w:cs="Arial"/>
                <w:b/>
                <w:sz w:val="22"/>
                <w:szCs w:val="22"/>
                <w:u w:val="single"/>
              </w:rPr>
              <w:t>Agreed Actions</w:t>
            </w:r>
          </w:p>
          <w:p w14:paraId="12973EB1" w14:textId="77777777" w:rsidR="00816CB8" w:rsidRPr="00A57C02" w:rsidRDefault="00816CB8" w:rsidP="00816CB8">
            <w:pPr>
              <w:ind w:left="-108"/>
              <w:rPr>
                <w:rFonts w:ascii="Arial" w:hAnsi="Arial" w:cs="Arial"/>
                <w:b/>
                <w:sz w:val="16"/>
                <w:szCs w:val="16"/>
                <w:u w:val="single"/>
              </w:rPr>
            </w:pPr>
          </w:p>
          <w:p w14:paraId="4F4CCC4A" w14:textId="77777777" w:rsidR="00816CB8" w:rsidRPr="00A57C02" w:rsidRDefault="005D16A8" w:rsidP="00816CB8">
            <w:pPr>
              <w:numPr>
                <w:ilvl w:val="0"/>
                <w:numId w:val="24"/>
              </w:numPr>
              <w:rPr>
                <w:rFonts w:ascii="Arial" w:hAnsi="Arial" w:cs="Arial"/>
                <w:b/>
                <w:sz w:val="20"/>
                <w:szCs w:val="20"/>
              </w:rPr>
            </w:pPr>
            <w:r w:rsidRPr="00A57C02">
              <w:rPr>
                <w:rFonts w:ascii="Arial" w:hAnsi="Arial" w:cs="Arial"/>
                <w:b/>
                <w:sz w:val="20"/>
                <w:szCs w:val="20"/>
              </w:rPr>
              <w:t>Plan and teach the language requirements of writing ghost stories appropriately, allowing students to practise the skills needed to write effectively before attempting their own story.</w:t>
            </w:r>
          </w:p>
          <w:p w14:paraId="5046115E" w14:textId="77777777" w:rsidR="00BC3845" w:rsidRPr="00A57C02" w:rsidRDefault="00BC3845" w:rsidP="00BC3845">
            <w:pPr>
              <w:ind w:left="284"/>
              <w:rPr>
                <w:rFonts w:ascii="Arial" w:hAnsi="Arial" w:cs="Arial"/>
                <w:b/>
                <w:sz w:val="20"/>
                <w:szCs w:val="20"/>
                <w:u w:val="single"/>
              </w:rPr>
            </w:pPr>
          </w:p>
          <w:p w14:paraId="2B151EDD" w14:textId="77777777" w:rsidR="00816CB8" w:rsidRPr="00A57C02" w:rsidRDefault="005D16A8" w:rsidP="00816CB8">
            <w:pPr>
              <w:numPr>
                <w:ilvl w:val="0"/>
                <w:numId w:val="24"/>
              </w:numPr>
              <w:rPr>
                <w:rFonts w:ascii="Arial" w:hAnsi="Arial" w:cs="Arial"/>
                <w:b/>
                <w:sz w:val="20"/>
                <w:szCs w:val="20"/>
              </w:rPr>
            </w:pPr>
            <w:r w:rsidRPr="00A57C02">
              <w:rPr>
                <w:rFonts w:ascii="Arial" w:hAnsi="Arial" w:cs="Arial"/>
                <w:b/>
                <w:sz w:val="20"/>
                <w:szCs w:val="20"/>
              </w:rPr>
              <w:t>Teacher to model the writing process with the class.</w:t>
            </w:r>
          </w:p>
          <w:p w14:paraId="644DC459" w14:textId="77777777" w:rsidR="00816CB8" w:rsidRPr="00A57C02" w:rsidRDefault="00816CB8" w:rsidP="001379A3">
            <w:pPr>
              <w:ind w:left="284"/>
              <w:rPr>
                <w:rFonts w:ascii="Arial" w:hAnsi="Arial" w:cs="Arial"/>
                <w:sz w:val="16"/>
                <w:szCs w:val="16"/>
              </w:rPr>
            </w:pPr>
          </w:p>
          <w:p w14:paraId="16726FCA" w14:textId="77777777" w:rsidR="00816CB8" w:rsidRPr="00816CB8" w:rsidRDefault="00816CB8" w:rsidP="00816CB8">
            <w:pPr>
              <w:ind w:left="-108"/>
              <w:rPr>
                <w:rFonts w:ascii="Arial" w:hAnsi="Arial" w:cs="Arial"/>
                <w:sz w:val="22"/>
                <w:szCs w:val="22"/>
              </w:rPr>
            </w:pPr>
            <w:r>
              <w:rPr>
                <w:rFonts w:ascii="Arial" w:hAnsi="Arial" w:cs="Arial"/>
                <w:sz w:val="20"/>
                <w:szCs w:val="20"/>
              </w:rPr>
              <w:t xml:space="preserve"> </w:t>
            </w:r>
            <w:proofErr w:type="gramStart"/>
            <w:r>
              <w:rPr>
                <w:rFonts w:ascii="Arial" w:hAnsi="Arial" w:cs="Arial"/>
                <w:sz w:val="22"/>
                <w:szCs w:val="22"/>
              </w:rPr>
              <w:t>Signed:…</w:t>
            </w:r>
            <w:proofErr w:type="gramEnd"/>
            <w:r>
              <w:rPr>
                <w:rFonts w:ascii="Arial" w:hAnsi="Arial" w:cs="Arial"/>
                <w:sz w:val="22"/>
                <w:szCs w:val="22"/>
              </w:rPr>
              <w:t>………………………………………… (NQT)               Date:</w:t>
            </w:r>
          </w:p>
          <w:p w14:paraId="3F37499C" w14:textId="77777777" w:rsidR="00816CB8" w:rsidRDefault="00816CB8" w:rsidP="00816CB8">
            <w:pPr>
              <w:ind w:left="-108"/>
              <w:rPr>
                <w:rFonts w:ascii="Arial" w:hAnsi="Arial" w:cs="Arial"/>
              </w:rPr>
            </w:pPr>
          </w:p>
          <w:p w14:paraId="470FCC79" w14:textId="77777777" w:rsidR="00816CB8" w:rsidRPr="004B60F1" w:rsidRDefault="00816CB8" w:rsidP="00816CB8">
            <w:pPr>
              <w:ind w:left="-108"/>
              <w:rPr>
                <w:rFonts w:ascii="Arial" w:hAnsi="Arial" w:cs="Arial"/>
              </w:rPr>
            </w:pPr>
            <w:r>
              <w:rPr>
                <w:rFonts w:ascii="Arial" w:hAnsi="Arial" w:cs="Arial"/>
              </w:rPr>
              <w:t xml:space="preserve"> </w:t>
            </w:r>
            <w:proofErr w:type="gramStart"/>
            <w:r>
              <w:rPr>
                <w:rFonts w:ascii="Arial" w:hAnsi="Arial" w:cs="Arial"/>
                <w:sz w:val="22"/>
                <w:szCs w:val="22"/>
              </w:rPr>
              <w:t>Signed:…</w:t>
            </w:r>
            <w:proofErr w:type="gramEnd"/>
            <w:r>
              <w:rPr>
                <w:rFonts w:ascii="Arial" w:hAnsi="Arial" w:cs="Arial"/>
                <w:sz w:val="22"/>
                <w:szCs w:val="22"/>
              </w:rPr>
              <w:t xml:space="preserve">………………………………………… (Observer)        Date:  </w:t>
            </w:r>
          </w:p>
        </w:tc>
      </w:tr>
    </w:tbl>
    <w:p w14:paraId="38E830D1" w14:textId="77777777" w:rsidR="00C244D0" w:rsidRPr="00C244D0" w:rsidRDefault="00C244D0" w:rsidP="00A57C02"/>
    <w:sectPr w:rsidR="00C244D0" w:rsidRPr="00C244D0" w:rsidSect="00A57C02">
      <w:footerReference w:type="even" r:id="rId10"/>
      <w:footerReference w:type="default" r:id="rId11"/>
      <w:pgSz w:w="12240" w:h="15840"/>
      <w:pgMar w:top="680" w:right="851"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F0BB9" w14:textId="77777777" w:rsidR="00782E90" w:rsidRDefault="00782E90">
      <w:r>
        <w:separator/>
      </w:r>
    </w:p>
  </w:endnote>
  <w:endnote w:type="continuationSeparator" w:id="0">
    <w:p w14:paraId="0140DDD6" w14:textId="77777777" w:rsidR="00782E90" w:rsidRDefault="0078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Janson Text 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EDB2" w14:textId="77777777" w:rsidR="008D0D60" w:rsidRDefault="008D0D60" w:rsidP="001D0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B6B9C4" w14:textId="77777777" w:rsidR="008D0D60" w:rsidRDefault="008D0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90E7" w14:textId="77777777" w:rsidR="008D0D60" w:rsidRDefault="008D0D60" w:rsidP="001D0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3625">
      <w:rPr>
        <w:rStyle w:val="PageNumber"/>
        <w:noProof/>
      </w:rPr>
      <w:t>1</w:t>
    </w:r>
    <w:r>
      <w:rPr>
        <w:rStyle w:val="PageNumber"/>
      </w:rPr>
      <w:fldChar w:fldCharType="end"/>
    </w:r>
  </w:p>
  <w:p w14:paraId="2486BB3F" w14:textId="77777777" w:rsidR="008D0D60" w:rsidRDefault="008D0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5843D" w14:textId="77777777" w:rsidR="00782E90" w:rsidRDefault="00782E90">
      <w:r>
        <w:separator/>
      </w:r>
    </w:p>
  </w:footnote>
  <w:footnote w:type="continuationSeparator" w:id="0">
    <w:p w14:paraId="12B9AC19" w14:textId="77777777" w:rsidR="00782E90" w:rsidRDefault="00782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6A3"/>
    <w:multiLevelType w:val="hybridMultilevel"/>
    <w:tmpl w:val="88C6B1BC"/>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F220E"/>
    <w:multiLevelType w:val="hybridMultilevel"/>
    <w:tmpl w:val="77F2010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D6B25"/>
    <w:multiLevelType w:val="hybridMultilevel"/>
    <w:tmpl w:val="5DDE66EC"/>
    <w:lvl w:ilvl="0" w:tplc="08090001">
      <w:start w:val="1"/>
      <w:numFmt w:val="bullet"/>
      <w:pStyle w:val="Tabletext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CD414A"/>
    <w:multiLevelType w:val="hybridMultilevel"/>
    <w:tmpl w:val="F88C9FF0"/>
    <w:lvl w:ilvl="0" w:tplc="9FB09424">
      <w:start w:val="1"/>
      <w:numFmt w:val="bullet"/>
      <w:lvlText w:val=""/>
      <w:lvlJc w:val="left"/>
      <w:pPr>
        <w:tabs>
          <w:tab w:val="num" w:pos="402"/>
        </w:tabs>
        <w:ind w:left="402" w:hanging="226"/>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4" w15:restartNumberingAfterBreak="0">
    <w:nsid w:val="23344A15"/>
    <w:multiLevelType w:val="hybridMultilevel"/>
    <w:tmpl w:val="123285F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55FCB"/>
    <w:multiLevelType w:val="hybridMultilevel"/>
    <w:tmpl w:val="8A2AD3D2"/>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657D5"/>
    <w:multiLevelType w:val="hybridMultilevel"/>
    <w:tmpl w:val="02D606B4"/>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6F798A"/>
    <w:multiLevelType w:val="hybridMultilevel"/>
    <w:tmpl w:val="F546171C"/>
    <w:lvl w:ilvl="0" w:tplc="9FB09424">
      <w:start w:val="1"/>
      <w:numFmt w:val="bullet"/>
      <w:lvlText w:val=""/>
      <w:lvlJc w:val="left"/>
      <w:pPr>
        <w:tabs>
          <w:tab w:val="num" w:pos="226"/>
        </w:tabs>
        <w:ind w:left="226" w:hanging="226"/>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47D20E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D84C92"/>
    <w:multiLevelType w:val="hybridMultilevel"/>
    <w:tmpl w:val="8654A806"/>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E731F"/>
    <w:multiLevelType w:val="hybridMultilevel"/>
    <w:tmpl w:val="5A9C9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67727"/>
    <w:multiLevelType w:val="hybridMultilevel"/>
    <w:tmpl w:val="CCDA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F75CE"/>
    <w:multiLevelType w:val="hybridMultilevel"/>
    <w:tmpl w:val="4ECECA0E"/>
    <w:lvl w:ilvl="0" w:tplc="3E6AF7A0">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9E2D4C"/>
    <w:multiLevelType w:val="hybridMultilevel"/>
    <w:tmpl w:val="8E1E9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13E02"/>
    <w:multiLevelType w:val="multilevel"/>
    <w:tmpl w:val="08090023"/>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0E46090"/>
    <w:multiLevelType w:val="hybridMultilevel"/>
    <w:tmpl w:val="A0961AA6"/>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252A8"/>
    <w:multiLevelType w:val="hybridMultilevel"/>
    <w:tmpl w:val="5950A774"/>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156591"/>
    <w:multiLevelType w:val="hybridMultilevel"/>
    <w:tmpl w:val="6B1ED5A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90CB2"/>
    <w:multiLevelType w:val="hybridMultilevel"/>
    <w:tmpl w:val="949EE2EA"/>
    <w:lvl w:ilvl="0" w:tplc="CCE4E7D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DF5F6A"/>
    <w:multiLevelType w:val="hybridMultilevel"/>
    <w:tmpl w:val="2414544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423C00"/>
    <w:multiLevelType w:val="hybridMultilevel"/>
    <w:tmpl w:val="0A2A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F276B"/>
    <w:multiLevelType w:val="hybridMultilevel"/>
    <w:tmpl w:val="0278F2A6"/>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7510E1"/>
    <w:multiLevelType w:val="hybridMultilevel"/>
    <w:tmpl w:val="1402E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3"/>
  </w:num>
  <w:num w:numId="4">
    <w:abstractNumId w:val="22"/>
  </w:num>
  <w:num w:numId="5">
    <w:abstractNumId w:val="11"/>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2"/>
  </w:num>
  <w:num w:numId="11">
    <w:abstractNumId w:val="21"/>
  </w:num>
  <w:num w:numId="12">
    <w:abstractNumId w:val="4"/>
  </w:num>
  <w:num w:numId="13">
    <w:abstractNumId w:val="19"/>
  </w:num>
  <w:num w:numId="14">
    <w:abstractNumId w:val="9"/>
  </w:num>
  <w:num w:numId="15">
    <w:abstractNumId w:val="16"/>
  </w:num>
  <w:num w:numId="16">
    <w:abstractNumId w:val="15"/>
  </w:num>
  <w:num w:numId="17">
    <w:abstractNumId w:val="0"/>
  </w:num>
  <w:num w:numId="18">
    <w:abstractNumId w:val="1"/>
  </w:num>
  <w:num w:numId="19">
    <w:abstractNumId w:val="7"/>
  </w:num>
  <w:num w:numId="20">
    <w:abstractNumId w:val="17"/>
  </w:num>
  <w:num w:numId="21">
    <w:abstractNumId w:val="6"/>
  </w:num>
  <w:num w:numId="22">
    <w:abstractNumId w:val="8"/>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9E"/>
    <w:rsid w:val="00001A7F"/>
    <w:rsid w:val="00001CEF"/>
    <w:rsid w:val="00004386"/>
    <w:rsid w:val="0000448B"/>
    <w:rsid w:val="00006232"/>
    <w:rsid w:val="00007BCF"/>
    <w:rsid w:val="00011C12"/>
    <w:rsid w:val="000129D9"/>
    <w:rsid w:val="00013DEF"/>
    <w:rsid w:val="000144C1"/>
    <w:rsid w:val="000177F0"/>
    <w:rsid w:val="00020616"/>
    <w:rsid w:val="000221C1"/>
    <w:rsid w:val="00023267"/>
    <w:rsid w:val="000237BE"/>
    <w:rsid w:val="0002684C"/>
    <w:rsid w:val="00027990"/>
    <w:rsid w:val="000307BF"/>
    <w:rsid w:val="0003085D"/>
    <w:rsid w:val="000326CD"/>
    <w:rsid w:val="00034DE4"/>
    <w:rsid w:val="00035122"/>
    <w:rsid w:val="000367B0"/>
    <w:rsid w:val="00037068"/>
    <w:rsid w:val="00040146"/>
    <w:rsid w:val="000406CA"/>
    <w:rsid w:val="000426DE"/>
    <w:rsid w:val="00042936"/>
    <w:rsid w:val="00043130"/>
    <w:rsid w:val="00044BF0"/>
    <w:rsid w:val="000467BF"/>
    <w:rsid w:val="00046AD8"/>
    <w:rsid w:val="00047438"/>
    <w:rsid w:val="0004769A"/>
    <w:rsid w:val="00047B0D"/>
    <w:rsid w:val="000505C0"/>
    <w:rsid w:val="00052030"/>
    <w:rsid w:val="0005367E"/>
    <w:rsid w:val="00053A87"/>
    <w:rsid w:val="00055522"/>
    <w:rsid w:val="00055564"/>
    <w:rsid w:val="000605E8"/>
    <w:rsid w:val="000606C0"/>
    <w:rsid w:val="00061188"/>
    <w:rsid w:val="00061693"/>
    <w:rsid w:val="00062316"/>
    <w:rsid w:val="00063669"/>
    <w:rsid w:val="00064171"/>
    <w:rsid w:val="00064DDF"/>
    <w:rsid w:val="00065A1B"/>
    <w:rsid w:val="00070247"/>
    <w:rsid w:val="00070A7D"/>
    <w:rsid w:val="00071853"/>
    <w:rsid w:val="00071B10"/>
    <w:rsid w:val="00071F15"/>
    <w:rsid w:val="000720DB"/>
    <w:rsid w:val="00072832"/>
    <w:rsid w:val="00074A20"/>
    <w:rsid w:val="000753B3"/>
    <w:rsid w:val="0007579D"/>
    <w:rsid w:val="00077648"/>
    <w:rsid w:val="0007782A"/>
    <w:rsid w:val="00080EA3"/>
    <w:rsid w:val="00080FCA"/>
    <w:rsid w:val="0008237C"/>
    <w:rsid w:val="000827AB"/>
    <w:rsid w:val="00083625"/>
    <w:rsid w:val="00084F27"/>
    <w:rsid w:val="00085079"/>
    <w:rsid w:val="00085318"/>
    <w:rsid w:val="00085591"/>
    <w:rsid w:val="00085F73"/>
    <w:rsid w:val="00086469"/>
    <w:rsid w:val="00086E6B"/>
    <w:rsid w:val="000873C6"/>
    <w:rsid w:val="00087934"/>
    <w:rsid w:val="0009042A"/>
    <w:rsid w:val="000904C1"/>
    <w:rsid w:val="00093BCD"/>
    <w:rsid w:val="00093CF1"/>
    <w:rsid w:val="000942B3"/>
    <w:rsid w:val="00095512"/>
    <w:rsid w:val="00096EF7"/>
    <w:rsid w:val="00097744"/>
    <w:rsid w:val="000A1175"/>
    <w:rsid w:val="000A4A0B"/>
    <w:rsid w:val="000A558B"/>
    <w:rsid w:val="000A7702"/>
    <w:rsid w:val="000A7C29"/>
    <w:rsid w:val="000B06D3"/>
    <w:rsid w:val="000B093A"/>
    <w:rsid w:val="000B194D"/>
    <w:rsid w:val="000B1B9F"/>
    <w:rsid w:val="000B1F24"/>
    <w:rsid w:val="000B2089"/>
    <w:rsid w:val="000B2249"/>
    <w:rsid w:val="000B26C0"/>
    <w:rsid w:val="000B26F9"/>
    <w:rsid w:val="000B3494"/>
    <w:rsid w:val="000B426D"/>
    <w:rsid w:val="000B5351"/>
    <w:rsid w:val="000B6989"/>
    <w:rsid w:val="000C05B9"/>
    <w:rsid w:val="000C1B7E"/>
    <w:rsid w:val="000C1DE6"/>
    <w:rsid w:val="000C2CC8"/>
    <w:rsid w:val="000C2D3F"/>
    <w:rsid w:val="000C32E1"/>
    <w:rsid w:val="000C3771"/>
    <w:rsid w:val="000C3E42"/>
    <w:rsid w:val="000C58A2"/>
    <w:rsid w:val="000C5DB6"/>
    <w:rsid w:val="000C6FF2"/>
    <w:rsid w:val="000C73F7"/>
    <w:rsid w:val="000C7C3E"/>
    <w:rsid w:val="000D0499"/>
    <w:rsid w:val="000D0C83"/>
    <w:rsid w:val="000D2146"/>
    <w:rsid w:val="000D26A3"/>
    <w:rsid w:val="000D2F11"/>
    <w:rsid w:val="000D3C08"/>
    <w:rsid w:val="000D3CBF"/>
    <w:rsid w:val="000D4943"/>
    <w:rsid w:val="000D49D9"/>
    <w:rsid w:val="000D4EFD"/>
    <w:rsid w:val="000D6890"/>
    <w:rsid w:val="000D75AA"/>
    <w:rsid w:val="000D7C27"/>
    <w:rsid w:val="000E022A"/>
    <w:rsid w:val="000E135B"/>
    <w:rsid w:val="000E1916"/>
    <w:rsid w:val="000E2A76"/>
    <w:rsid w:val="000E2C15"/>
    <w:rsid w:val="000E2FA3"/>
    <w:rsid w:val="000E3E2C"/>
    <w:rsid w:val="000E4711"/>
    <w:rsid w:val="000E4DD6"/>
    <w:rsid w:val="000E5FA5"/>
    <w:rsid w:val="000E6C21"/>
    <w:rsid w:val="000E73ED"/>
    <w:rsid w:val="000F0AE3"/>
    <w:rsid w:val="000F0E95"/>
    <w:rsid w:val="000F2B62"/>
    <w:rsid w:val="000F2FF2"/>
    <w:rsid w:val="000F3B40"/>
    <w:rsid w:val="000F4185"/>
    <w:rsid w:val="000F5BC8"/>
    <w:rsid w:val="000F679C"/>
    <w:rsid w:val="00102804"/>
    <w:rsid w:val="00102AF1"/>
    <w:rsid w:val="00102D9C"/>
    <w:rsid w:val="00103408"/>
    <w:rsid w:val="0010369E"/>
    <w:rsid w:val="00104A47"/>
    <w:rsid w:val="001057DB"/>
    <w:rsid w:val="00106ADA"/>
    <w:rsid w:val="00107089"/>
    <w:rsid w:val="00110F3B"/>
    <w:rsid w:val="00111A13"/>
    <w:rsid w:val="00112802"/>
    <w:rsid w:val="00112EE2"/>
    <w:rsid w:val="001135F4"/>
    <w:rsid w:val="0011541A"/>
    <w:rsid w:val="00116A90"/>
    <w:rsid w:val="00116FAF"/>
    <w:rsid w:val="001170DA"/>
    <w:rsid w:val="00120668"/>
    <w:rsid w:val="00121B24"/>
    <w:rsid w:val="001220C2"/>
    <w:rsid w:val="001245C2"/>
    <w:rsid w:val="00125055"/>
    <w:rsid w:val="0012567A"/>
    <w:rsid w:val="00125B72"/>
    <w:rsid w:val="00126625"/>
    <w:rsid w:val="0013114D"/>
    <w:rsid w:val="001313E3"/>
    <w:rsid w:val="00132F2B"/>
    <w:rsid w:val="00134101"/>
    <w:rsid w:val="00134F47"/>
    <w:rsid w:val="00134F95"/>
    <w:rsid w:val="00135283"/>
    <w:rsid w:val="00135751"/>
    <w:rsid w:val="00135AAD"/>
    <w:rsid w:val="00135D5F"/>
    <w:rsid w:val="0013728D"/>
    <w:rsid w:val="001379A3"/>
    <w:rsid w:val="00137E51"/>
    <w:rsid w:val="00140213"/>
    <w:rsid w:val="00140C1D"/>
    <w:rsid w:val="00141FB2"/>
    <w:rsid w:val="00146CB8"/>
    <w:rsid w:val="00147175"/>
    <w:rsid w:val="00147E44"/>
    <w:rsid w:val="00147E9E"/>
    <w:rsid w:val="001505D5"/>
    <w:rsid w:val="00150777"/>
    <w:rsid w:val="00150948"/>
    <w:rsid w:val="00150CC6"/>
    <w:rsid w:val="00150DBA"/>
    <w:rsid w:val="001524CA"/>
    <w:rsid w:val="00154422"/>
    <w:rsid w:val="00154C0D"/>
    <w:rsid w:val="00155605"/>
    <w:rsid w:val="00155A17"/>
    <w:rsid w:val="00155FD6"/>
    <w:rsid w:val="00156F1F"/>
    <w:rsid w:val="00157AAA"/>
    <w:rsid w:val="00160915"/>
    <w:rsid w:val="00161F33"/>
    <w:rsid w:val="0016270E"/>
    <w:rsid w:val="001628CF"/>
    <w:rsid w:val="001661EB"/>
    <w:rsid w:val="001669F1"/>
    <w:rsid w:val="001671F7"/>
    <w:rsid w:val="0016790B"/>
    <w:rsid w:val="00170B47"/>
    <w:rsid w:val="00170FD3"/>
    <w:rsid w:val="0017185E"/>
    <w:rsid w:val="001722FF"/>
    <w:rsid w:val="00174AED"/>
    <w:rsid w:val="00175161"/>
    <w:rsid w:val="001758CE"/>
    <w:rsid w:val="00176139"/>
    <w:rsid w:val="0017675B"/>
    <w:rsid w:val="00176BC0"/>
    <w:rsid w:val="0017727E"/>
    <w:rsid w:val="001776E7"/>
    <w:rsid w:val="00182577"/>
    <w:rsid w:val="001837D0"/>
    <w:rsid w:val="00183FF7"/>
    <w:rsid w:val="00190B2C"/>
    <w:rsid w:val="0019151C"/>
    <w:rsid w:val="00194448"/>
    <w:rsid w:val="0019603C"/>
    <w:rsid w:val="00197122"/>
    <w:rsid w:val="0019759E"/>
    <w:rsid w:val="00197A0C"/>
    <w:rsid w:val="00197C7A"/>
    <w:rsid w:val="001A0200"/>
    <w:rsid w:val="001A16F7"/>
    <w:rsid w:val="001A31F7"/>
    <w:rsid w:val="001A3978"/>
    <w:rsid w:val="001A39E8"/>
    <w:rsid w:val="001A64CF"/>
    <w:rsid w:val="001A64E7"/>
    <w:rsid w:val="001A6D91"/>
    <w:rsid w:val="001B0D9B"/>
    <w:rsid w:val="001B1331"/>
    <w:rsid w:val="001B1751"/>
    <w:rsid w:val="001B222C"/>
    <w:rsid w:val="001B39E2"/>
    <w:rsid w:val="001B7508"/>
    <w:rsid w:val="001B759E"/>
    <w:rsid w:val="001C017C"/>
    <w:rsid w:val="001C0CDB"/>
    <w:rsid w:val="001C17F0"/>
    <w:rsid w:val="001C1CC3"/>
    <w:rsid w:val="001C3758"/>
    <w:rsid w:val="001C39BC"/>
    <w:rsid w:val="001C4F74"/>
    <w:rsid w:val="001C5DE7"/>
    <w:rsid w:val="001C5EB1"/>
    <w:rsid w:val="001C64D9"/>
    <w:rsid w:val="001C75B5"/>
    <w:rsid w:val="001D03BC"/>
    <w:rsid w:val="001D051A"/>
    <w:rsid w:val="001D072D"/>
    <w:rsid w:val="001D1680"/>
    <w:rsid w:val="001D27FB"/>
    <w:rsid w:val="001D3152"/>
    <w:rsid w:val="001D3779"/>
    <w:rsid w:val="001D448A"/>
    <w:rsid w:val="001D484E"/>
    <w:rsid w:val="001D6998"/>
    <w:rsid w:val="001E0CF5"/>
    <w:rsid w:val="001E5DFB"/>
    <w:rsid w:val="001E6B05"/>
    <w:rsid w:val="001F00D2"/>
    <w:rsid w:val="001F0A2C"/>
    <w:rsid w:val="001F28FB"/>
    <w:rsid w:val="001F37D4"/>
    <w:rsid w:val="001F385C"/>
    <w:rsid w:val="001F41C5"/>
    <w:rsid w:val="001F5579"/>
    <w:rsid w:val="001F7892"/>
    <w:rsid w:val="002000D4"/>
    <w:rsid w:val="00201BBE"/>
    <w:rsid w:val="0020211A"/>
    <w:rsid w:val="00203A23"/>
    <w:rsid w:val="00203BEF"/>
    <w:rsid w:val="0020749F"/>
    <w:rsid w:val="00207B16"/>
    <w:rsid w:val="00207F51"/>
    <w:rsid w:val="00210C34"/>
    <w:rsid w:val="002119F2"/>
    <w:rsid w:val="002131C7"/>
    <w:rsid w:val="002138C1"/>
    <w:rsid w:val="0021517F"/>
    <w:rsid w:val="002171B7"/>
    <w:rsid w:val="00217E04"/>
    <w:rsid w:val="00217F00"/>
    <w:rsid w:val="0022075F"/>
    <w:rsid w:val="00221766"/>
    <w:rsid w:val="00221B70"/>
    <w:rsid w:val="002227BD"/>
    <w:rsid w:val="00222A0E"/>
    <w:rsid w:val="00223C82"/>
    <w:rsid w:val="00223C96"/>
    <w:rsid w:val="00224D82"/>
    <w:rsid w:val="00224F2D"/>
    <w:rsid w:val="00225834"/>
    <w:rsid w:val="0022586C"/>
    <w:rsid w:val="00227DDC"/>
    <w:rsid w:val="002325F8"/>
    <w:rsid w:val="0023525C"/>
    <w:rsid w:val="002352ED"/>
    <w:rsid w:val="00235AB2"/>
    <w:rsid w:val="00236294"/>
    <w:rsid w:val="00242D11"/>
    <w:rsid w:val="00244B62"/>
    <w:rsid w:val="00244DD5"/>
    <w:rsid w:val="00245C8B"/>
    <w:rsid w:val="00245EBA"/>
    <w:rsid w:val="00245F56"/>
    <w:rsid w:val="00246B52"/>
    <w:rsid w:val="00247B99"/>
    <w:rsid w:val="002511E9"/>
    <w:rsid w:val="00251733"/>
    <w:rsid w:val="00252437"/>
    <w:rsid w:val="00252DDF"/>
    <w:rsid w:val="00252F90"/>
    <w:rsid w:val="0025410F"/>
    <w:rsid w:val="00254B30"/>
    <w:rsid w:val="00256386"/>
    <w:rsid w:val="002571E4"/>
    <w:rsid w:val="00257E63"/>
    <w:rsid w:val="00260481"/>
    <w:rsid w:val="002625CD"/>
    <w:rsid w:val="00262BA1"/>
    <w:rsid w:val="002636A9"/>
    <w:rsid w:val="00263C3D"/>
    <w:rsid w:val="00265410"/>
    <w:rsid w:val="00265B11"/>
    <w:rsid w:val="00267647"/>
    <w:rsid w:val="0026790B"/>
    <w:rsid w:val="00270C69"/>
    <w:rsid w:val="002715EE"/>
    <w:rsid w:val="002749CB"/>
    <w:rsid w:val="00275464"/>
    <w:rsid w:val="00276C58"/>
    <w:rsid w:val="00277329"/>
    <w:rsid w:val="00277575"/>
    <w:rsid w:val="00280129"/>
    <w:rsid w:val="00280E5B"/>
    <w:rsid w:val="00281089"/>
    <w:rsid w:val="00282A9A"/>
    <w:rsid w:val="00283ADF"/>
    <w:rsid w:val="00284419"/>
    <w:rsid w:val="0028505C"/>
    <w:rsid w:val="00291115"/>
    <w:rsid w:val="002918C3"/>
    <w:rsid w:val="00293225"/>
    <w:rsid w:val="00293749"/>
    <w:rsid w:val="00293AAA"/>
    <w:rsid w:val="00293F81"/>
    <w:rsid w:val="00293FC2"/>
    <w:rsid w:val="002948E6"/>
    <w:rsid w:val="00295BFD"/>
    <w:rsid w:val="002964C7"/>
    <w:rsid w:val="00296DAE"/>
    <w:rsid w:val="002A0A40"/>
    <w:rsid w:val="002A0FEB"/>
    <w:rsid w:val="002A258F"/>
    <w:rsid w:val="002A3672"/>
    <w:rsid w:val="002A4C42"/>
    <w:rsid w:val="002B0EE3"/>
    <w:rsid w:val="002B25D6"/>
    <w:rsid w:val="002B2AC3"/>
    <w:rsid w:val="002B3D11"/>
    <w:rsid w:val="002B4147"/>
    <w:rsid w:val="002B501E"/>
    <w:rsid w:val="002B6A61"/>
    <w:rsid w:val="002B7005"/>
    <w:rsid w:val="002B712E"/>
    <w:rsid w:val="002C0CD1"/>
    <w:rsid w:val="002C280A"/>
    <w:rsid w:val="002C29FA"/>
    <w:rsid w:val="002C3E52"/>
    <w:rsid w:val="002C48FE"/>
    <w:rsid w:val="002C6AF4"/>
    <w:rsid w:val="002C6FE2"/>
    <w:rsid w:val="002C777A"/>
    <w:rsid w:val="002C79AA"/>
    <w:rsid w:val="002C7FCF"/>
    <w:rsid w:val="002D3059"/>
    <w:rsid w:val="002D53AA"/>
    <w:rsid w:val="002D682B"/>
    <w:rsid w:val="002D7457"/>
    <w:rsid w:val="002D7988"/>
    <w:rsid w:val="002D7C70"/>
    <w:rsid w:val="002E0691"/>
    <w:rsid w:val="002E09A0"/>
    <w:rsid w:val="002E0D7A"/>
    <w:rsid w:val="002E1AE8"/>
    <w:rsid w:val="002E2C75"/>
    <w:rsid w:val="002E340C"/>
    <w:rsid w:val="002E3D20"/>
    <w:rsid w:val="002E3F36"/>
    <w:rsid w:val="002E49D9"/>
    <w:rsid w:val="002E4A0A"/>
    <w:rsid w:val="002E4EAE"/>
    <w:rsid w:val="002E54ED"/>
    <w:rsid w:val="002E6AF0"/>
    <w:rsid w:val="002E6E06"/>
    <w:rsid w:val="002F00D0"/>
    <w:rsid w:val="002F09A5"/>
    <w:rsid w:val="002F0B60"/>
    <w:rsid w:val="002F1093"/>
    <w:rsid w:val="002F48E6"/>
    <w:rsid w:val="002F49FB"/>
    <w:rsid w:val="002F7968"/>
    <w:rsid w:val="002F7B0D"/>
    <w:rsid w:val="00300D76"/>
    <w:rsid w:val="00301E8A"/>
    <w:rsid w:val="00302486"/>
    <w:rsid w:val="003033B6"/>
    <w:rsid w:val="00305BCA"/>
    <w:rsid w:val="003076D3"/>
    <w:rsid w:val="00310CE0"/>
    <w:rsid w:val="00310EAA"/>
    <w:rsid w:val="0031266D"/>
    <w:rsid w:val="00312DFA"/>
    <w:rsid w:val="003137F6"/>
    <w:rsid w:val="00314A8E"/>
    <w:rsid w:val="00314D61"/>
    <w:rsid w:val="00314DCC"/>
    <w:rsid w:val="0031516B"/>
    <w:rsid w:val="00315590"/>
    <w:rsid w:val="00316FFC"/>
    <w:rsid w:val="00317104"/>
    <w:rsid w:val="003201C4"/>
    <w:rsid w:val="00321256"/>
    <w:rsid w:val="00322133"/>
    <w:rsid w:val="00322778"/>
    <w:rsid w:val="00326509"/>
    <w:rsid w:val="00327265"/>
    <w:rsid w:val="0033020E"/>
    <w:rsid w:val="00330702"/>
    <w:rsid w:val="003314C8"/>
    <w:rsid w:val="003326F7"/>
    <w:rsid w:val="003333BF"/>
    <w:rsid w:val="003337B2"/>
    <w:rsid w:val="0033460B"/>
    <w:rsid w:val="00334A83"/>
    <w:rsid w:val="00334A9B"/>
    <w:rsid w:val="00335401"/>
    <w:rsid w:val="00335909"/>
    <w:rsid w:val="003363E9"/>
    <w:rsid w:val="00337C3B"/>
    <w:rsid w:val="00340E65"/>
    <w:rsid w:val="003430B2"/>
    <w:rsid w:val="0034352E"/>
    <w:rsid w:val="00343A4C"/>
    <w:rsid w:val="00345038"/>
    <w:rsid w:val="00345230"/>
    <w:rsid w:val="00345E3E"/>
    <w:rsid w:val="0034614B"/>
    <w:rsid w:val="00347563"/>
    <w:rsid w:val="0035031B"/>
    <w:rsid w:val="00350FFE"/>
    <w:rsid w:val="00351575"/>
    <w:rsid w:val="00352E59"/>
    <w:rsid w:val="00354D65"/>
    <w:rsid w:val="00355D92"/>
    <w:rsid w:val="003560E1"/>
    <w:rsid w:val="003562A8"/>
    <w:rsid w:val="00357460"/>
    <w:rsid w:val="00357581"/>
    <w:rsid w:val="00357F57"/>
    <w:rsid w:val="00360B83"/>
    <w:rsid w:val="0036331F"/>
    <w:rsid w:val="00364036"/>
    <w:rsid w:val="00364720"/>
    <w:rsid w:val="00364815"/>
    <w:rsid w:val="00364E68"/>
    <w:rsid w:val="00365409"/>
    <w:rsid w:val="00365A33"/>
    <w:rsid w:val="00370A3D"/>
    <w:rsid w:val="00370C63"/>
    <w:rsid w:val="00370D68"/>
    <w:rsid w:val="00371FB7"/>
    <w:rsid w:val="00372826"/>
    <w:rsid w:val="00373659"/>
    <w:rsid w:val="00373707"/>
    <w:rsid w:val="0037471C"/>
    <w:rsid w:val="00374A86"/>
    <w:rsid w:val="00374AC6"/>
    <w:rsid w:val="00374F0E"/>
    <w:rsid w:val="00375709"/>
    <w:rsid w:val="00375E7C"/>
    <w:rsid w:val="00376B24"/>
    <w:rsid w:val="00377595"/>
    <w:rsid w:val="0037763D"/>
    <w:rsid w:val="00377C67"/>
    <w:rsid w:val="0038186D"/>
    <w:rsid w:val="003818A3"/>
    <w:rsid w:val="003819AE"/>
    <w:rsid w:val="00381B25"/>
    <w:rsid w:val="003834CA"/>
    <w:rsid w:val="00383BD7"/>
    <w:rsid w:val="00390693"/>
    <w:rsid w:val="003910F5"/>
    <w:rsid w:val="003921E2"/>
    <w:rsid w:val="003924F7"/>
    <w:rsid w:val="00392FFE"/>
    <w:rsid w:val="003945F4"/>
    <w:rsid w:val="003A0377"/>
    <w:rsid w:val="003A054C"/>
    <w:rsid w:val="003A0682"/>
    <w:rsid w:val="003A188B"/>
    <w:rsid w:val="003A1F3E"/>
    <w:rsid w:val="003A2598"/>
    <w:rsid w:val="003A2AF5"/>
    <w:rsid w:val="003A581E"/>
    <w:rsid w:val="003A69B9"/>
    <w:rsid w:val="003A711B"/>
    <w:rsid w:val="003B07CF"/>
    <w:rsid w:val="003B1511"/>
    <w:rsid w:val="003B178F"/>
    <w:rsid w:val="003B180D"/>
    <w:rsid w:val="003B23A0"/>
    <w:rsid w:val="003B2AD7"/>
    <w:rsid w:val="003B467A"/>
    <w:rsid w:val="003B5BAD"/>
    <w:rsid w:val="003B6A5A"/>
    <w:rsid w:val="003B7AAE"/>
    <w:rsid w:val="003B7B93"/>
    <w:rsid w:val="003C0E47"/>
    <w:rsid w:val="003C247B"/>
    <w:rsid w:val="003C2E21"/>
    <w:rsid w:val="003C40B3"/>
    <w:rsid w:val="003C517A"/>
    <w:rsid w:val="003C72B1"/>
    <w:rsid w:val="003D066A"/>
    <w:rsid w:val="003D0B56"/>
    <w:rsid w:val="003D118A"/>
    <w:rsid w:val="003D13EE"/>
    <w:rsid w:val="003D1CF8"/>
    <w:rsid w:val="003D2CE0"/>
    <w:rsid w:val="003D3861"/>
    <w:rsid w:val="003D4DA1"/>
    <w:rsid w:val="003D54A0"/>
    <w:rsid w:val="003D68A4"/>
    <w:rsid w:val="003E02A6"/>
    <w:rsid w:val="003E0606"/>
    <w:rsid w:val="003E0B61"/>
    <w:rsid w:val="003E3953"/>
    <w:rsid w:val="003E3C2D"/>
    <w:rsid w:val="003E3FBD"/>
    <w:rsid w:val="003E69F8"/>
    <w:rsid w:val="003F01C8"/>
    <w:rsid w:val="003F23C8"/>
    <w:rsid w:val="003F3B06"/>
    <w:rsid w:val="003F4B6C"/>
    <w:rsid w:val="003F59C3"/>
    <w:rsid w:val="003F7787"/>
    <w:rsid w:val="00400309"/>
    <w:rsid w:val="00400DBC"/>
    <w:rsid w:val="0040180F"/>
    <w:rsid w:val="004022BA"/>
    <w:rsid w:val="004035D6"/>
    <w:rsid w:val="004041D6"/>
    <w:rsid w:val="0040468C"/>
    <w:rsid w:val="00405A8C"/>
    <w:rsid w:val="00406F97"/>
    <w:rsid w:val="00411818"/>
    <w:rsid w:val="00412104"/>
    <w:rsid w:val="00415494"/>
    <w:rsid w:val="00415B14"/>
    <w:rsid w:val="00415C85"/>
    <w:rsid w:val="004163CC"/>
    <w:rsid w:val="004166BB"/>
    <w:rsid w:val="00416B69"/>
    <w:rsid w:val="00416ED2"/>
    <w:rsid w:val="004202A3"/>
    <w:rsid w:val="00420BB6"/>
    <w:rsid w:val="00420E9C"/>
    <w:rsid w:val="00422089"/>
    <w:rsid w:val="00422A6B"/>
    <w:rsid w:val="00422E18"/>
    <w:rsid w:val="004235D5"/>
    <w:rsid w:val="00423963"/>
    <w:rsid w:val="00423B11"/>
    <w:rsid w:val="004241A4"/>
    <w:rsid w:val="00424A88"/>
    <w:rsid w:val="00425816"/>
    <w:rsid w:val="00425B34"/>
    <w:rsid w:val="00425B63"/>
    <w:rsid w:val="00427AF0"/>
    <w:rsid w:val="004313D4"/>
    <w:rsid w:val="004313D8"/>
    <w:rsid w:val="00431EFA"/>
    <w:rsid w:val="00433303"/>
    <w:rsid w:val="00433F8D"/>
    <w:rsid w:val="00435E3B"/>
    <w:rsid w:val="00436403"/>
    <w:rsid w:val="00440AB2"/>
    <w:rsid w:val="004415F3"/>
    <w:rsid w:val="004418A0"/>
    <w:rsid w:val="00442402"/>
    <w:rsid w:val="00442721"/>
    <w:rsid w:val="004465C6"/>
    <w:rsid w:val="004476BB"/>
    <w:rsid w:val="004500D5"/>
    <w:rsid w:val="004506DF"/>
    <w:rsid w:val="00450BB3"/>
    <w:rsid w:val="004516D4"/>
    <w:rsid w:val="00452215"/>
    <w:rsid w:val="00453FC5"/>
    <w:rsid w:val="00457F1B"/>
    <w:rsid w:val="004606E9"/>
    <w:rsid w:val="0046132C"/>
    <w:rsid w:val="0046262A"/>
    <w:rsid w:val="0046268A"/>
    <w:rsid w:val="00463240"/>
    <w:rsid w:val="00463697"/>
    <w:rsid w:val="0046410C"/>
    <w:rsid w:val="00465875"/>
    <w:rsid w:val="00466444"/>
    <w:rsid w:val="004679C6"/>
    <w:rsid w:val="0047057E"/>
    <w:rsid w:val="00470D1E"/>
    <w:rsid w:val="00471E54"/>
    <w:rsid w:val="004733FE"/>
    <w:rsid w:val="004737D2"/>
    <w:rsid w:val="004746CD"/>
    <w:rsid w:val="00475FF4"/>
    <w:rsid w:val="0047615A"/>
    <w:rsid w:val="00482568"/>
    <w:rsid w:val="0048303B"/>
    <w:rsid w:val="0048442E"/>
    <w:rsid w:val="004844BE"/>
    <w:rsid w:val="00484E05"/>
    <w:rsid w:val="00484E10"/>
    <w:rsid w:val="004855B1"/>
    <w:rsid w:val="004856AF"/>
    <w:rsid w:val="00486AD4"/>
    <w:rsid w:val="004871FD"/>
    <w:rsid w:val="004900F6"/>
    <w:rsid w:val="004904AC"/>
    <w:rsid w:val="004904B4"/>
    <w:rsid w:val="00490AA2"/>
    <w:rsid w:val="00490F73"/>
    <w:rsid w:val="00491AE8"/>
    <w:rsid w:val="0049322F"/>
    <w:rsid w:val="0049373E"/>
    <w:rsid w:val="004948CF"/>
    <w:rsid w:val="004976BD"/>
    <w:rsid w:val="004A1B66"/>
    <w:rsid w:val="004A2180"/>
    <w:rsid w:val="004A278A"/>
    <w:rsid w:val="004A3517"/>
    <w:rsid w:val="004A42A7"/>
    <w:rsid w:val="004A45EE"/>
    <w:rsid w:val="004A4853"/>
    <w:rsid w:val="004A4C61"/>
    <w:rsid w:val="004A5724"/>
    <w:rsid w:val="004A6049"/>
    <w:rsid w:val="004A712E"/>
    <w:rsid w:val="004A76FC"/>
    <w:rsid w:val="004A7D76"/>
    <w:rsid w:val="004B0A67"/>
    <w:rsid w:val="004B13ED"/>
    <w:rsid w:val="004B226D"/>
    <w:rsid w:val="004B258D"/>
    <w:rsid w:val="004B3045"/>
    <w:rsid w:val="004B318B"/>
    <w:rsid w:val="004B4398"/>
    <w:rsid w:val="004B4593"/>
    <w:rsid w:val="004B5145"/>
    <w:rsid w:val="004B5A43"/>
    <w:rsid w:val="004B60F1"/>
    <w:rsid w:val="004B6274"/>
    <w:rsid w:val="004B6A29"/>
    <w:rsid w:val="004C1096"/>
    <w:rsid w:val="004C1F81"/>
    <w:rsid w:val="004C4D14"/>
    <w:rsid w:val="004C4DD9"/>
    <w:rsid w:val="004C599C"/>
    <w:rsid w:val="004C667E"/>
    <w:rsid w:val="004C7CDB"/>
    <w:rsid w:val="004D1E15"/>
    <w:rsid w:val="004D2337"/>
    <w:rsid w:val="004D308A"/>
    <w:rsid w:val="004D3213"/>
    <w:rsid w:val="004D43FF"/>
    <w:rsid w:val="004D4E4B"/>
    <w:rsid w:val="004D505E"/>
    <w:rsid w:val="004D663D"/>
    <w:rsid w:val="004E0FB0"/>
    <w:rsid w:val="004E2975"/>
    <w:rsid w:val="004E2E38"/>
    <w:rsid w:val="004E3CB7"/>
    <w:rsid w:val="004E4A8F"/>
    <w:rsid w:val="004E5941"/>
    <w:rsid w:val="004E6863"/>
    <w:rsid w:val="004F01A6"/>
    <w:rsid w:val="004F1EC4"/>
    <w:rsid w:val="004F2E1F"/>
    <w:rsid w:val="004F314E"/>
    <w:rsid w:val="004F440E"/>
    <w:rsid w:val="004F4B8A"/>
    <w:rsid w:val="004F4D4E"/>
    <w:rsid w:val="004F5476"/>
    <w:rsid w:val="004F6272"/>
    <w:rsid w:val="004F6531"/>
    <w:rsid w:val="004F71FE"/>
    <w:rsid w:val="004F7785"/>
    <w:rsid w:val="004F7EB7"/>
    <w:rsid w:val="005013EA"/>
    <w:rsid w:val="00501C8A"/>
    <w:rsid w:val="005021EB"/>
    <w:rsid w:val="0050405D"/>
    <w:rsid w:val="005049C7"/>
    <w:rsid w:val="0050696A"/>
    <w:rsid w:val="00506F60"/>
    <w:rsid w:val="00511A9A"/>
    <w:rsid w:val="0051255C"/>
    <w:rsid w:val="005129A6"/>
    <w:rsid w:val="00512C2E"/>
    <w:rsid w:val="005131AC"/>
    <w:rsid w:val="00513E47"/>
    <w:rsid w:val="00513FF6"/>
    <w:rsid w:val="00515760"/>
    <w:rsid w:val="00515804"/>
    <w:rsid w:val="00515B55"/>
    <w:rsid w:val="005165F2"/>
    <w:rsid w:val="00516B60"/>
    <w:rsid w:val="00517DF7"/>
    <w:rsid w:val="00521082"/>
    <w:rsid w:val="005210DE"/>
    <w:rsid w:val="00521983"/>
    <w:rsid w:val="0052254B"/>
    <w:rsid w:val="00524399"/>
    <w:rsid w:val="005250DA"/>
    <w:rsid w:val="005251D8"/>
    <w:rsid w:val="0052604F"/>
    <w:rsid w:val="0052699B"/>
    <w:rsid w:val="0052775A"/>
    <w:rsid w:val="00527771"/>
    <w:rsid w:val="00527DF5"/>
    <w:rsid w:val="00530684"/>
    <w:rsid w:val="005310D1"/>
    <w:rsid w:val="00533A9C"/>
    <w:rsid w:val="005369D7"/>
    <w:rsid w:val="00537A55"/>
    <w:rsid w:val="00537FC1"/>
    <w:rsid w:val="005404F7"/>
    <w:rsid w:val="00541F3C"/>
    <w:rsid w:val="005430EF"/>
    <w:rsid w:val="00543160"/>
    <w:rsid w:val="00543635"/>
    <w:rsid w:val="00543777"/>
    <w:rsid w:val="005448F8"/>
    <w:rsid w:val="0054661D"/>
    <w:rsid w:val="00547059"/>
    <w:rsid w:val="0054785B"/>
    <w:rsid w:val="005505C7"/>
    <w:rsid w:val="00553277"/>
    <w:rsid w:val="005534E6"/>
    <w:rsid w:val="00553595"/>
    <w:rsid w:val="00554444"/>
    <w:rsid w:val="00554F42"/>
    <w:rsid w:val="00554FEE"/>
    <w:rsid w:val="00557E44"/>
    <w:rsid w:val="00557F57"/>
    <w:rsid w:val="005612F3"/>
    <w:rsid w:val="0056200D"/>
    <w:rsid w:val="00564CFC"/>
    <w:rsid w:val="00564FAF"/>
    <w:rsid w:val="00565C71"/>
    <w:rsid w:val="005661F8"/>
    <w:rsid w:val="005664B2"/>
    <w:rsid w:val="00566B32"/>
    <w:rsid w:val="00566C65"/>
    <w:rsid w:val="00566E90"/>
    <w:rsid w:val="00566F4B"/>
    <w:rsid w:val="00570075"/>
    <w:rsid w:val="0057111B"/>
    <w:rsid w:val="005711B1"/>
    <w:rsid w:val="00572529"/>
    <w:rsid w:val="00573659"/>
    <w:rsid w:val="0057439A"/>
    <w:rsid w:val="005746CA"/>
    <w:rsid w:val="00574D90"/>
    <w:rsid w:val="00575F83"/>
    <w:rsid w:val="00581253"/>
    <w:rsid w:val="0058130B"/>
    <w:rsid w:val="005824E8"/>
    <w:rsid w:val="005826C2"/>
    <w:rsid w:val="00583E70"/>
    <w:rsid w:val="005846AA"/>
    <w:rsid w:val="005856EA"/>
    <w:rsid w:val="00586256"/>
    <w:rsid w:val="0058625F"/>
    <w:rsid w:val="00586875"/>
    <w:rsid w:val="0058728F"/>
    <w:rsid w:val="005905A8"/>
    <w:rsid w:val="00590AF7"/>
    <w:rsid w:val="00591037"/>
    <w:rsid w:val="0059167C"/>
    <w:rsid w:val="00592E06"/>
    <w:rsid w:val="00592F57"/>
    <w:rsid w:val="00594780"/>
    <w:rsid w:val="00595C81"/>
    <w:rsid w:val="005A005C"/>
    <w:rsid w:val="005A0233"/>
    <w:rsid w:val="005A09E9"/>
    <w:rsid w:val="005A0EBB"/>
    <w:rsid w:val="005A1E60"/>
    <w:rsid w:val="005A1E75"/>
    <w:rsid w:val="005A2E01"/>
    <w:rsid w:val="005A382C"/>
    <w:rsid w:val="005A41E5"/>
    <w:rsid w:val="005A4941"/>
    <w:rsid w:val="005A4982"/>
    <w:rsid w:val="005A4DB5"/>
    <w:rsid w:val="005A60DB"/>
    <w:rsid w:val="005A652C"/>
    <w:rsid w:val="005B0C58"/>
    <w:rsid w:val="005B2D2E"/>
    <w:rsid w:val="005B47A8"/>
    <w:rsid w:val="005B5A64"/>
    <w:rsid w:val="005B60EF"/>
    <w:rsid w:val="005B759A"/>
    <w:rsid w:val="005B766C"/>
    <w:rsid w:val="005C041C"/>
    <w:rsid w:val="005C0843"/>
    <w:rsid w:val="005C440A"/>
    <w:rsid w:val="005C4BD0"/>
    <w:rsid w:val="005C522B"/>
    <w:rsid w:val="005C525B"/>
    <w:rsid w:val="005C54D6"/>
    <w:rsid w:val="005C57E9"/>
    <w:rsid w:val="005C5FFC"/>
    <w:rsid w:val="005C64DD"/>
    <w:rsid w:val="005C6591"/>
    <w:rsid w:val="005D16A8"/>
    <w:rsid w:val="005D1ECE"/>
    <w:rsid w:val="005D2F02"/>
    <w:rsid w:val="005D6BC0"/>
    <w:rsid w:val="005D7968"/>
    <w:rsid w:val="005D7CE4"/>
    <w:rsid w:val="005E079D"/>
    <w:rsid w:val="005E17A5"/>
    <w:rsid w:val="005E273E"/>
    <w:rsid w:val="005E3477"/>
    <w:rsid w:val="005E3507"/>
    <w:rsid w:val="005E37EB"/>
    <w:rsid w:val="005E39D3"/>
    <w:rsid w:val="005E3FA0"/>
    <w:rsid w:val="005E43A9"/>
    <w:rsid w:val="005E47C8"/>
    <w:rsid w:val="005E48CA"/>
    <w:rsid w:val="005E5FCF"/>
    <w:rsid w:val="005E6CBA"/>
    <w:rsid w:val="005E6F4B"/>
    <w:rsid w:val="005E7820"/>
    <w:rsid w:val="005F0038"/>
    <w:rsid w:val="005F11A2"/>
    <w:rsid w:val="005F1AB0"/>
    <w:rsid w:val="005F2315"/>
    <w:rsid w:val="005F25BA"/>
    <w:rsid w:val="005F4747"/>
    <w:rsid w:val="005F4B7D"/>
    <w:rsid w:val="005F6238"/>
    <w:rsid w:val="00600036"/>
    <w:rsid w:val="0060012D"/>
    <w:rsid w:val="00601627"/>
    <w:rsid w:val="00601B5A"/>
    <w:rsid w:val="00603E62"/>
    <w:rsid w:val="00604AFD"/>
    <w:rsid w:val="00604E74"/>
    <w:rsid w:val="00605016"/>
    <w:rsid w:val="00605276"/>
    <w:rsid w:val="00605875"/>
    <w:rsid w:val="00605F06"/>
    <w:rsid w:val="006077D0"/>
    <w:rsid w:val="00610AC9"/>
    <w:rsid w:val="00610DF7"/>
    <w:rsid w:val="00611462"/>
    <w:rsid w:val="00613465"/>
    <w:rsid w:val="006140ED"/>
    <w:rsid w:val="00614D2C"/>
    <w:rsid w:val="00615FF1"/>
    <w:rsid w:val="00616887"/>
    <w:rsid w:val="00617793"/>
    <w:rsid w:val="00617B0A"/>
    <w:rsid w:val="00620A38"/>
    <w:rsid w:val="006224F6"/>
    <w:rsid w:val="00622987"/>
    <w:rsid w:val="00622FFA"/>
    <w:rsid w:val="00624BD2"/>
    <w:rsid w:val="006256A5"/>
    <w:rsid w:val="0062689A"/>
    <w:rsid w:val="00627545"/>
    <w:rsid w:val="00627C2E"/>
    <w:rsid w:val="00630AFB"/>
    <w:rsid w:val="00630F9D"/>
    <w:rsid w:val="00631007"/>
    <w:rsid w:val="00631514"/>
    <w:rsid w:val="00631EC0"/>
    <w:rsid w:val="006325E8"/>
    <w:rsid w:val="00634612"/>
    <w:rsid w:val="006352A6"/>
    <w:rsid w:val="006354EA"/>
    <w:rsid w:val="00635C00"/>
    <w:rsid w:val="00636438"/>
    <w:rsid w:val="00636CA0"/>
    <w:rsid w:val="00636F99"/>
    <w:rsid w:val="006374A0"/>
    <w:rsid w:val="00637563"/>
    <w:rsid w:val="006379EC"/>
    <w:rsid w:val="00637EB2"/>
    <w:rsid w:val="00641D90"/>
    <w:rsid w:val="0064249A"/>
    <w:rsid w:val="00642D65"/>
    <w:rsid w:val="00645EB3"/>
    <w:rsid w:val="00646109"/>
    <w:rsid w:val="00646437"/>
    <w:rsid w:val="00646B92"/>
    <w:rsid w:val="00647CBF"/>
    <w:rsid w:val="0065165B"/>
    <w:rsid w:val="006522CF"/>
    <w:rsid w:val="00652D67"/>
    <w:rsid w:val="00652F41"/>
    <w:rsid w:val="00653C64"/>
    <w:rsid w:val="00654104"/>
    <w:rsid w:val="0065429C"/>
    <w:rsid w:val="00654850"/>
    <w:rsid w:val="00656B7F"/>
    <w:rsid w:val="00656DCA"/>
    <w:rsid w:val="00657FA5"/>
    <w:rsid w:val="006605AC"/>
    <w:rsid w:val="00662C7A"/>
    <w:rsid w:val="00663FA8"/>
    <w:rsid w:val="0066422E"/>
    <w:rsid w:val="006646B0"/>
    <w:rsid w:val="0066480B"/>
    <w:rsid w:val="00664BE4"/>
    <w:rsid w:val="006660D7"/>
    <w:rsid w:val="006663CF"/>
    <w:rsid w:val="00671DE0"/>
    <w:rsid w:val="0067299C"/>
    <w:rsid w:val="00673C4C"/>
    <w:rsid w:val="0067476E"/>
    <w:rsid w:val="006755AA"/>
    <w:rsid w:val="006758A2"/>
    <w:rsid w:val="00675A2A"/>
    <w:rsid w:val="006766B6"/>
    <w:rsid w:val="006771C5"/>
    <w:rsid w:val="00677CCF"/>
    <w:rsid w:val="00680F00"/>
    <w:rsid w:val="0068116E"/>
    <w:rsid w:val="0068128A"/>
    <w:rsid w:val="006816C1"/>
    <w:rsid w:val="0068233F"/>
    <w:rsid w:val="00683743"/>
    <w:rsid w:val="006850F6"/>
    <w:rsid w:val="00686720"/>
    <w:rsid w:val="00687387"/>
    <w:rsid w:val="0069019E"/>
    <w:rsid w:val="00692096"/>
    <w:rsid w:val="00692F8D"/>
    <w:rsid w:val="00693627"/>
    <w:rsid w:val="006939EB"/>
    <w:rsid w:val="00693F4C"/>
    <w:rsid w:val="00694BE0"/>
    <w:rsid w:val="00694C8F"/>
    <w:rsid w:val="00696646"/>
    <w:rsid w:val="006978E3"/>
    <w:rsid w:val="006A237A"/>
    <w:rsid w:val="006A2715"/>
    <w:rsid w:val="006A3317"/>
    <w:rsid w:val="006A393C"/>
    <w:rsid w:val="006A430B"/>
    <w:rsid w:val="006A4BEE"/>
    <w:rsid w:val="006A5014"/>
    <w:rsid w:val="006A56DF"/>
    <w:rsid w:val="006A58B1"/>
    <w:rsid w:val="006A7E6C"/>
    <w:rsid w:val="006B0F15"/>
    <w:rsid w:val="006B24F7"/>
    <w:rsid w:val="006B2551"/>
    <w:rsid w:val="006B5C2E"/>
    <w:rsid w:val="006B6619"/>
    <w:rsid w:val="006B6ED3"/>
    <w:rsid w:val="006B76C4"/>
    <w:rsid w:val="006C111E"/>
    <w:rsid w:val="006C1749"/>
    <w:rsid w:val="006C200E"/>
    <w:rsid w:val="006C4255"/>
    <w:rsid w:val="006C4991"/>
    <w:rsid w:val="006C5240"/>
    <w:rsid w:val="006D00A0"/>
    <w:rsid w:val="006D1BCF"/>
    <w:rsid w:val="006D4998"/>
    <w:rsid w:val="006D52A8"/>
    <w:rsid w:val="006D6975"/>
    <w:rsid w:val="006D6FCF"/>
    <w:rsid w:val="006E0333"/>
    <w:rsid w:val="006E1019"/>
    <w:rsid w:val="006E13C5"/>
    <w:rsid w:val="006E1944"/>
    <w:rsid w:val="006E1B11"/>
    <w:rsid w:val="006E458D"/>
    <w:rsid w:val="006E5399"/>
    <w:rsid w:val="006E547A"/>
    <w:rsid w:val="006E5D0F"/>
    <w:rsid w:val="006E7017"/>
    <w:rsid w:val="006E72EC"/>
    <w:rsid w:val="006F001C"/>
    <w:rsid w:val="006F0144"/>
    <w:rsid w:val="006F08B7"/>
    <w:rsid w:val="006F3F04"/>
    <w:rsid w:val="006F4A27"/>
    <w:rsid w:val="006F4B7F"/>
    <w:rsid w:val="006F5AFC"/>
    <w:rsid w:val="006F5DA7"/>
    <w:rsid w:val="006F6ED8"/>
    <w:rsid w:val="00700A0E"/>
    <w:rsid w:val="007024CC"/>
    <w:rsid w:val="00702A7B"/>
    <w:rsid w:val="007038C9"/>
    <w:rsid w:val="00704FD8"/>
    <w:rsid w:val="00706194"/>
    <w:rsid w:val="00707890"/>
    <w:rsid w:val="00711446"/>
    <w:rsid w:val="00712924"/>
    <w:rsid w:val="00713A08"/>
    <w:rsid w:val="007140AA"/>
    <w:rsid w:val="007145CF"/>
    <w:rsid w:val="00714938"/>
    <w:rsid w:val="00714951"/>
    <w:rsid w:val="00714D58"/>
    <w:rsid w:val="007153AD"/>
    <w:rsid w:val="00716345"/>
    <w:rsid w:val="00716824"/>
    <w:rsid w:val="007170A4"/>
    <w:rsid w:val="00717A9E"/>
    <w:rsid w:val="00717D1A"/>
    <w:rsid w:val="007203BA"/>
    <w:rsid w:val="0072206E"/>
    <w:rsid w:val="00722BE6"/>
    <w:rsid w:val="00722C1C"/>
    <w:rsid w:val="00722DE6"/>
    <w:rsid w:val="00723478"/>
    <w:rsid w:val="0072395A"/>
    <w:rsid w:val="00724EC3"/>
    <w:rsid w:val="0072538B"/>
    <w:rsid w:val="00725715"/>
    <w:rsid w:val="007262FB"/>
    <w:rsid w:val="007270D5"/>
    <w:rsid w:val="00727173"/>
    <w:rsid w:val="0072786A"/>
    <w:rsid w:val="0073382B"/>
    <w:rsid w:val="00733E6E"/>
    <w:rsid w:val="00734696"/>
    <w:rsid w:val="00736A70"/>
    <w:rsid w:val="00736A7B"/>
    <w:rsid w:val="00740AB0"/>
    <w:rsid w:val="007416E4"/>
    <w:rsid w:val="00744C9B"/>
    <w:rsid w:val="007458C9"/>
    <w:rsid w:val="0075078E"/>
    <w:rsid w:val="0075192B"/>
    <w:rsid w:val="00751E93"/>
    <w:rsid w:val="007539B3"/>
    <w:rsid w:val="0075518F"/>
    <w:rsid w:val="00755B3B"/>
    <w:rsid w:val="00760F0A"/>
    <w:rsid w:val="00761F38"/>
    <w:rsid w:val="00763DAC"/>
    <w:rsid w:val="00764584"/>
    <w:rsid w:val="00764987"/>
    <w:rsid w:val="0076750D"/>
    <w:rsid w:val="00770341"/>
    <w:rsid w:val="00770657"/>
    <w:rsid w:val="00772B6E"/>
    <w:rsid w:val="00774295"/>
    <w:rsid w:val="007742DF"/>
    <w:rsid w:val="00775125"/>
    <w:rsid w:val="007763C0"/>
    <w:rsid w:val="00777570"/>
    <w:rsid w:val="007812D1"/>
    <w:rsid w:val="00781AF6"/>
    <w:rsid w:val="00782E90"/>
    <w:rsid w:val="00783384"/>
    <w:rsid w:val="00783A75"/>
    <w:rsid w:val="00785C39"/>
    <w:rsid w:val="00785EC5"/>
    <w:rsid w:val="00787ACE"/>
    <w:rsid w:val="0079050A"/>
    <w:rsid w:val="00791A94"/>
    <w:rsid w:val="0079212F"/>
    <w:rsid w:val="00792B74"/>
    <w:rsid w:val="00792D4F"/>
    <w:rsid w:val="00793BD8"/>
    <w:rsid w:val="00793F2B"/>
    <w:rsid w:val="00794C34"/>
    <w:rsid w:val="00794CE0"/>
    <w:rsid w:val="007951E8"/>
    <w:rsid w:val="007A0355"/>
    <w:rsid w:val="007A0F8B"/>
    <w:rsid w:val="007A11FE"/>
    <w:rsid w:val="007A26A3"/>
    <w:rsid w:val="007A5667"/>
    <w:rsid w:val="007A7315"/>
    <w:rsid w:val="007B0A05"/>
    <w:rsid w:val="007B0B49"/>
    <w:rsid w:val="007B0E13"/>
    <w:rsid w:val="007B48A9"/>
    <w:rsid w:val="007B4B98"/>
    <w:rsid w:val="007B5B9B"/>
    <w:rsid w:val="007B6619"/>
    <w:rsid w:val="007B66F0"/>
    <w:rsid w:val="007B7150"/>
    <w:rsid w:val="007B761D"/>
    <w:rsid w:val="007B7BB1"/>
    <w:rsid w:val="007C08EC"/>
    <w:rsid w:val="007C0B9D"/>
    <w:rsid w:val="007C1C0C"/>
    <w:rsid w:val="007C1C55"/>
    <w:rsid w:val="007C2884"/>
    <w:rsid w:val="007C36A2"/>
    <w:rsid w:val="007C3BF1"/>
    <w:rsid w:val="007C566C"/>
    <w:rsid w:val="007C7FE7"/>
    <w:rsid w:val="007D193D"/>
    <w:rsid w:val="007D4055"/>
    <w:rsid w:val="007D4B54"/>
    <w:rsid w:val="007D5D0F"/>
    <w:rsid w:val="007D6524"/>
    <w:rsid w:val="007E0E36"/>
    <w:rsid w:val="007E0EC8"/>
    <w:rsid w:val="007E1016"/>
    <w:rsid w:val="007E1E4F"/>
    <w:rsid w:val="007E2F03"/>
    <w:rsid w:val="007E4E15"/>
    <w:rsid w:val="007E5D51"/>
    <w:rsid w:val="007F0E6F"/>
    <w:rsid w:val="007F1366"/>
    <w:rsid w:val="007F1527"/>
    <w:rsid w:val="007F6AF9"/>
    <w:rsid w:val="00800044"/>
    <w:rsid w:val="008005AF"/>
    <w:rsid w:val="008008B7"/>
    <w:rsid w:val="00800933"/>
    <w:rsid w:val="00800EFF"/>
    <w:rsid w:val="008018DD"/>
    <w:rsid w:val="0080254D"/>
    <w:rsid w:val="00802B2F"/>
    <w:rsid w:val="00804386"/>
    <w:rsid w:val="008045DA"/>
    <w:rsid w:val="00805292"/>
    <w:rsid w:val="008053F4"/>
    <w:rsid w:val="00811103"/>
    <w:rsid w:val="00811EB0"/>
    <w:rsid w:val="00815751"/>
    <w:rsid w:val="00816933"/>
    <w:rsid w:val="00816CB8"/>
    <w:rsid w:val="00816F37"/>
    <w:rsid w:val="00820AEC"/>
    <w:rsid w:val="00820F3E"/>
    <w:rsid w:val="008228BD"/>
    <w:rsid w:val="00823612"/>
    <w:rsid w:val="0082478C"/>
    <w:rsid w:val="00826599"/>
    <w:rsid w:val="00827699"/>
    <w:rsid w:val="00827B7D"/>
    <w:rsid w:val="00830D84"/>
    <w:rsid w:val="008316B8"/>
    <w:rsid w:val="0083337A"/>
    <w:rsid w:val="0083365C"/>
    <w:rsid w:val="00833A1E"/>
    <w:rsid w:val="00834329"/>
    <w:rsid w:val="00834FD5"/>
    <w:rsid w:val="00835976"/>
    <w:rsid w:val="00835EFB"/>
    <w:rsid w:val="0083651E"/>
    <w:rsid w:val="0083732B"/>
    <w:rsid w:val="00840BB9"/>
    <w:rsid w:val="008421F8"/>
    <w:rsid w:val="0084781C"/>
    <w:rsid w:val="00847C0A"/>
    <w:rsid w:val="00847FF8"/>
    <w:rsid w:val="00851BC4"/>
    <w:rsid w:val="00852113"/>
    <w:rsid w:val="00852F8E"/>
    <w:rsid w:val="00853788"/>
    <w:rsid w:val="008544AE"/>
    <w:rsid w:val="00854837"/>
    <w:rsid w:val="00854DED"/>
    <w:rsid w:val="0085521D"/>
    <w:rsid w:val="0085575B"/>
    <w:rsid w:val="00856021"/>
    <w:rsid w:val="00856119"/>
    <w:rsid w:val="008565D9"/>
    <w:rsid w:val="00860517"/>
    <w:rsid w:val="00860CB7"/>
    <w:rsid w:val="00860F79"/>
    <w:rsid w:val="00861CB6"/>
    <w:rsid w:val="0086390C"/>
    <w:rsid w:val="00865399"/>
    <w:rsid w:val="00865DD6"/>
    <w:rsid w:val="00866491"/>
    <w:rsid w:val="008666E4"/>
    <w:rsid w:val="00867E9D"/>
    <w:rsid w:val="00870266"/>
    <w:rsid w:val="008706EA"/>
    <w:rsid w:val="00874808"/>
    <w:rsid w:val="00875EE7"/>
    <w:rsid w:val="00880218"/>
    <w:rsid w:val="00880975"/>
    <w:rsid w:val="00882417"/>
    <w:rsid w:val="00882738"/>
    <w:rsid w:val="00883DBA"/>
    <w:rsid w:val="00884C22"/>
    <w:rsid w:val="00885A18"/>
    <w:rsid w:val="00885E1E"/>
    <w:rsid w:val="00886343"/>
    <w:rsid w:val="0089068C"/>
    <w:rsid w:val="00891438"/>
    <w:rsid w:val="00891E42"/>
    <w:rsid w:val="0089264E"/>
    <w:rsid w:val="0089324D"/>
    <w:rsid w:val="008942D4"/>
    <w:rsid w:val="00895626"/>
    <w:rsid w:val="008956BF"/>
    <w:rsid w:val="00895806"/>
    <w:rsid w:val="00895EAA"/>
    <w:rsid w:val="008A0059"/>
    <w:rsid w:val="008A0B2D"/>
    <w:rsid w:val="008A1BCF"/>
    <w:rsid w:val="008A1FC0"/>
    <w:rsid w:val="008A1FED"/>
    <w:rsid w:val="008A2307"/>
    <w:rsid w:val="008A3EE8"/>
    <w:rsid w:val="008A449E"/>
    <w:rsid w:val="008A4567"/>
    <w:rsid w:val="008A4F6A"/>
    <w:rsid w:val="008A53C2"/>
    <w:rsid w:val="008A5954"/>
    <w:rsid w:val="008A5AFA"/>
    <w:rsid w:val="008A5DD0"/>
    <w:rsid w:val="008A7571"/>
    <w:rsid w:val="008A7759"/>
    <w:rsid w:val="008B1564"/>
    <w:rsid w:val="008B1D62"/>
    <w:rsid w:val="008B2497"/>
    <w:rsid w:val="008B37E3"/>
    <w:rsid w:val="008B48ED"/>
    <w:rsid w:val="008B4EE1"/>
    <w:rsid w:val="008B557B"/>
    <w:rsid w:val="008B647C"/>
    <w:rsid w:val="008B66D0"/>
    <w:rsid w:val="008B7F2E"/>
    <w:rsid w:val="008C0A5D"/>
    <w:rsid w:val="008C1199"/>
    <w:rsid w:val="008C178F"/>
    <w:rsid w:val="008C1AB5"/>
    <w:rsid w:val="008C21D1"/>
    <w:rsid w:val="008C2EF8"/>
    <w:rsid w:val="008C4346"/>
    <w:rsid w:val="008C7414"/>
    <w:rsid w:val="008C746F"/>
    <w:rsid w:val="008C78E4"/>
    <w:rsid w:val="008C7AF7"/>
    <w:rsid w:val="008D0D60"/>
    <w:rsid w:val="008D39EA"/>
    <w:rsid w:val="008D3BD1"/>
    <w:rsid w:val="008D4C88"/>
    <w:rsid w:val="008D583C"/>
    <w:rsid w:val="008D7D83"/>
    <w:rsid w:val="008D7F5E"/>
    <w:rsid w:val="008E00F2"/>
    <w:rsid w:val="008E05B4"/>
    <w:rsid w:val="008E0798"/>
    <w:rsid w:val="008E0886"/>
    <w:rsid w:val="008E2100"/>
    <w:rsid w:val="008E37C4"/>
    <w:rsid w:val="008E3D43"/>
    <w:rsid w:val="008E64A5"/>
    <w:rsid w:val="008E6A3F"/>
    <w:rsid w:val="008E6D0C"/>
    <w:rsid w:val="008F0ABC"/>
    <w:rsid w:val="008F1BF9"/>
    <w:rsid w:val="008F2630"/>
    <w:rsid w:val="008F3BAD"/>
    <w:rsid w:val="008F4597"/>
    <w:rsid w:val="008F5A3D"/>
    <w:rsid w:val="008F5E5C"/>
    <w:rsid w:val="008F6128"/>
    <w:rsid w:val="008F770C"/>
    <w:rsid w:val="008F7869"/>
    <w:rsid w:val="008F7AEC"/>
    <w:rsid w:val="008F7B1C"/>
    <w:rsid w:val="00901CD9"/>
    <w:rsid w:val="00902CBB"/>
    <w:rsid w:val="00903332"/>
    <w:rsid w:val="0090515E"/>
    <w:rsid w:val="0090677C"/>
    <w:rsid w:val="00906AE9"/>
    <w:rsid w:val="0091114A"/>
    <w:rsid w:val="00912805"/>
    <w:rsid w:val="009129BA"/>
    <w:rsid w:val="00913180"/>
    <w:rsid w:val="00913748"/>
    <w:rsid w:val="00915594"/>
    <w:rsid w:val="009155AD"/>
    <w:rsid w:val="00916D0D"/>
    <w:rsid w:val="00916DB2"/>
    <w:rsid w:val="00917396"/>
    <w:rsid w:val="00921B11"/>
    <w:rsid w:val="00922087"/>
    <w:rsid w:val="00923E3F"/>
    <w:rsid w:val="0092490E"/>
    <w:rsid w:val="009256F1"/>
    <w:rsid w:val="00925C7F"/>
    <w:rsid w:val="00925D17"/>
    <w:rsid w:val="00926605"/>
    <w:rsid w:val="00926970"/>
    <w:rsid w:val="009269CA"/>
    <w:rsid w:val="00926BA5"/>
    <w:rsid w:val="00927550"/>
    <w:rsid w:val="00927BAA"/>
    <w:rsid w:val="00927FA5"/>
    <w:rsid w:val="00930BC7"/>
    <w:rsid w:val="00931C4D"/>
    <w:rsid w:val="00931DCC"/>
    <w:rsid w:val="00931F8A"/>
    <w:rsid w:val="00931FFA"/>
    <w:rsid w:val="00933BF7"/>
    <w:rsid w:val="00934984"/>
    <w:rsid w:val="00934B4C"/>
    <w:rsid w:val="00937A02"/>
    <w:rsid w:val="00941976"/>
    <w:rsid w:val="00942556"/>
    <w:rsid w:val="009427CF"/>
    <w:rsid w:val="0094385B"/>
    <w:rsid w:val="00945CFF"/>
    <w:rsid w:val="009464AD"/>
    <w:rsid w:val="00946EF2"/>
    <w:rsid w:val="00947AAC"/>
    <w:rsid w:val="00947BAA"/>
    <w:rsid w:val="00947FE3"/>
    <w:rsid w:val="00951289"/>
    <w:rsid w:val="00951CB2"/>
    <w:rsid w:val="009522A0"/>
    <w:rsid w:val="00952CE6"/>
    <w:rsid w:val="009535B1"/>
    <w:rsid w:val="00954CAF"/>
    <w:rsid w:val="00955930"/>
    <w:rsid w:val="0096005D"/>
    <w:rsid w:val="00960DFA"/>
    <w:rsid w:val="00961881"/>
    <w:rsid w:val="00961E42"/>
    <w:rsid w:val="00961E49"/>
    <w:rsid w:val="009630A7"/>
    <w:rsid w:val="0096447B"/>
    <w:rsid w:val="00964D76"/>
    <w:rsid w:val="00966E63"/>
    <w:rsid w:val="00967F65"/>
    <w:rsid w:val="00970A4B"/>
    <w:rsid w:val="0097412C"/>
    <w:rsid w:val="009754CC"/>
    <w:rsid w:val="009759BA"/>
    <w:rsid w:val="00975D87"/>
    <w:rsid w:val="00977369"/>
    <w:rsid w:val="00982094"/>
    <w:rsid w:val="0098243B"/>
    <w:rsid w:val="00982FD3"/>
    <w:rsid w:val="009853DA"/>
    <w:rsid w:val="0098628A"/>
    <w:rsid w:val="009866D3"/>
    <w:rsid w:val="00986AB0"/>
    <w:rsid w:val="00987A43"/>
    <w:rsid w:val="00987D29"/>
    <w:rsid w:val="00992158"/>
    <w:rsid w:val="00993D30"/>
    <w:rsid w:val="00994AFD"/>
    <w:rsid w:val="00995217"/>
    <w:rsid w:val="00995E9A"/>
    <w:rsid w:val="00996F65"/>
    <w:rsid w:val="00997164"/>
    <w:rsid w:val="0099797A"/>
    <w:rsid w:val="00997FA0"/>
    <w:rsid w:val="009A0FD8"/>
    <w:rsid w:val="009A1012"/>
    <w:rsid w:val="009A1846"/>
    <w:rsid w:val="009A474E"/>
    <w:rsid w:val="009A621B"/>
    <w:rsid w:val="009A6B09"/>
    <w:rsid w:val="009A7F23"/>
    <w:rsid w:val="009B1637"/>
    <w:rsid w:val="009B17A6"/>
    <w:rsid w:val="009B2FF2"/>
    <w:rsid w:val="009B514F"/>
    <w:rsid w:val="009B52B3"/>
    <w:rsid w:val="009B5332"/>
    <w:rsid w:val="009B6F7B"/>
    <w:rsid w:val="009B70E5"/>
    <w:rsid w:val="009B7961"/>
    <w:rsid w:val="009C2766"/>
    <w:rsid w:val="009C3129"/>
    <w:rsid w:val="009C3394"/>
    <w:rsid w:val="009C376C"/>
    <w:rsid w:val="009C50A9"/>
    <w:rsid w:val="009C6E84"/>
    <w:rsid w:val="009D05C9"/>
    <w:rsid w:val="009D0C90"/>
    <w:rsid w:val="009D1687"/>
    <w:rsid w:val="009D277D"/>
    <w:rsid w:val="009D2CDB"/>
    <w:rsid w:val="009D2DAF"/>
    <w:rsid w:val="009D6E54"/>
    <w:rsid w:val="009E2636"/>
    <w:rsid w:val="009E2774"/>
    <w:rsid w:val="009E4843"/>
    <w:rsid w:val="009E5602"/>
    <w:rsid w:val="009E5661"/>
    <w:rsid w:val="009E5A1C"/>
    <w:rsid w:val="009E6806"/>
    <w:rsid w:val="009F0A99"/>
    <w:rsid w:val="009F3B28"/>
    <w:rsid w:val="009F3E8B"/>
    <w:rsid w:val="009F566B"/>
    <w:rsid w:val="009F6487"/>
    <w:rsid w:val="009F69E1"/>
    <w:rsid w:val="009F7D3E"/>
    <w:rsid w:val="00A00004"/>
    <w:rsid w:val="00A01B5D"/>
    <w:rsid w:val="00A029B3"/>
    <w:rsid w:val="00A02F1D"/>
    <w:rsid w:val="00A04B53"/>
    <w:rsid w:val="00A05871"/>
    <w:rsid w:val="00A05D7F"/>
    <w:rsid w:val="00A070E0"/>
    <w:rsid w:val="00A074C2"/>
    <w:rsid w:val="00A07CCD"/>
    <w:rsid w:val="00A10A05"/>
    <w:rsid w:val="00A1338A"/>
    <w:rsid w:val="00A14B32"/>
    <w:rsid w:val="00A1741D"/>
    <w:rsid w:val="00A17C62"/>
    <w:rsid w:val="00A20BE1"/>
    <w:rsid w:val="00A20DDE"/>
    <w:rsid w:val="00A22940"/>
    <w:rsid w:val="00A22A0D"/>
    <w:rsid w:val="00A23ABD"/>
    <w:rsid w:val="00A24159"/>
    <w:rsid w:val="00A24CBD"/>
    <w:rsid w:val="00A25425"/>
    <w:rsid w:val="00A2598B"/>
    <w:rsid w:val="00A262CB"/>
    <w:rsid w:val="00A2677E"/>
    <w:rsid w:val="00A279ED"/>
    <w:rsid w:val="00A300B4"/>
    <w:rsid w:val="00A339BB"/>
    <w:rsid w:val="00A33DF0"/>
    <w:rsid w:val="00A4018E"/>
    <w:rsid w:val="00A403E6"/>
    <w:rsid w:val="00A41D9B"/>
    <w:rsid w:val="00A425A8"/>
    <w:rsid w:val="00A426EC"/>
    <w:rsid w:val="00A42923"/>
    <w:rsid w:val="00A437B7"/>
    <w:rsid w:val="00A440D8"/>
    <w:rsid w:val="00A44701"/>
    <w:rsid w:val="00A44CA1"/>
    <w:rsid w:val="00A44E80"/>
    <w:rsid w:val="00A458F8"/>
    <w:rsid w:val="00A45945"/>
    <w:rsid w:val="00A45AB0"/>
    <w:rsid w:val="00A468F8"/>
    <w:rsid w:val="00A46E5B"/>
    <w:rsid w:val="00A47BF1"/>
    <w:rsid w:val="00A47FFB"/>
    <w:rsid w:val="00A50F82"/>
    <w:rsid w:val="00A524D0"/>
    <w:rsid w:val="00A53BE0"/>
    <w:rsid w:val="00A546D7"/>
    <w:rsid w:val="00A56C4B"/>
    <w:rsid w:val="00A56DB2"/>
    <w:rsid w:val="00A576B7"/>
    <w:rsid w:val="00A57713"/>
    <w:rsid w:val="00A57AE7"/>
    <w:rsid w:val="00A57C02"/>
    <w:rsid w:val="00A57E0C"/>
    <w:rsid w:val="00A60935"/>
    <w:rsid w:val="00A62B0B"/>
    <w:rsid w:val="00A63176"/>
    <w:rsid w:val="00A64692"/>
    <w:rsid w:val="00A67579"/>
    <w:rsid w:val="00A707A6"/>
    <w:rsid w:val="00A71375"/>
    <w:rsid w:val="00A71573"/>
    <w:rsid w:val="00A71729"/>
    <w:rsid w:val="00A7319D"/>
    <w:rsid w:val="00A74505"/>
    <w:rsid w:val="00A74921"/>
    <w:rsid w:val="00A74E8B"/>
    <w:rsid w:val="00A758F1"/>
    <w:rsid w:val="00A75DD4"/>
    <w:rsid w:val="00A76879"/>
    <w:rsid w:val="00A80256"/>
    <w:rsid w:val="00A80B3B"/>
    <w:rsid w:val="00A8189C"/>
    <w:rsid w:val="00A81B31"/>
    <w:rsid w:val="00A81ED7"/>
    <w:rsid w:val="00A82AFE"/>
    <w:rsid w:val="00A82D4C"/>
    <w:rsid w:val="00A83E1A"/>
    <w:rsid w:val="00A847DE"/>
    <w:rsid w:val="00A8595C"/>
    <w:rsid w:val="00A8661A"/>
    <w:rsid w:val="00A86DE3"/>
    <w:rsid w:val="00A9030D"/>
    <w:rsid w:val="00A918FA"/>
    <w:rsid w:val="00A91A3E"/>
    <w:rsid w:val="00A9266C"/>
    <w:rsid w:val="00A94627"/>
    <w:rsid w:val="00A94808"/>
    <w:rsid w:val="00A95149"/>
    <w:rsid w:val="00A96413"/>
    <w:rsid w:val="00A967BB"/>
    <w:rsid w:val="00A9698A"/>
    <w:rsid w:val="00A9698C"/>
    <w:rsid w:val="00A972E5"/>
    <w:rsid w:val="00AA010B"/>
    <w:rsid w:val="00AA060C"/>
    <w:rsid w:val="00AA0748"/>
    <w:rsid w:val="00AA0F25"/>
    <w:rsid w:val="00AA0F4E"/>
    <w:rsid w:val="00AA1559"/>
    <w:rsid w:val="00AA3254"/>
    <w:rsid w:val="00AA558B"/>
    <w:rsid w:val="00AA5658"/>
    <w:rsid w:val="00AA5AE8"/>
    <w:rsid w:val="00AB2991"/>
    <w:rsid w:val="00AB34E3"/>
    <w:rsid w:val="00AB4087"/>
    <w:rsid w:val="00AB544B"/>
    <w:rsid w:val="00AB548E"/>
    <w:rsid w:val="00AB5A2C"/>
    <w:rsid w:val="00AB6223"/>
    <w:rsid w:val="00AB6759"/>
    <w:rsid w:val="00AC0C1D"/>
    <w:rsid w:val="00AC127E"/>
    <w:rsid w:val="00AC12E2"/>
    <w:rsid w:val="00AC2637"/>
    <w:rsid w:val="00AC2F76"/>
    <w:rsid w:val="00AC3900"/>
    <w:rsid w:val="00AC394A"/>
    <w:rsid w:val="00AC40AC"/>
    <w:rsid w:val="00AC45C9"/>
    <w:rsid w:val="00AC534B"/>
    <w:rsid w:val="00AC536C"/>
    <w:rsid w:val="00AC6442"/>
    <w:rsid w:val="00AC6AEC"/>
    <w:rsid w:val="00AD018F"/>
    <w:rsid w:val="00AD090A"/>
    <w:rsid w:val="00AD0C65"/>
    <w:rsid w:val="00AD1982"/>
    <w:rsid w:val="00AD1C1C"/>
    <w:rsid w:val="00AD1F09"/>
    <w:rsid w:val="00AD2060"/>
    <w:rsid w:val="00AD4049"/>
    <w:rsid w:val="00AD40CF"/>
    <w:rsid w:val="00AD41ED"/>
    <w:rsid w:val="00AD41FA"/>
    <w:rsid w:val="00AD4CFE"/>
    <w:rsid w:val="00AD515B"/>
    <w:rsid w:val="00AD5E30"/>
    <w:rsid w:val="00AD660B"/>
    <w:rsid w:val="00AD670D"/>
    <w:rsid w:val="00AD6F84"/>
    <w:rsid w:val="00AD73AF"/>
    <w:rsid w:val="00AD7ECB"/>
    <w:rsid w:val="00AE2A31"/>
    <w:rsid w:val="00AE2F2F"/>
    <w:rsid w:val="00AE3421"/>
    <w:rsid w:val="00AE3EC8"/>
    <w:rsid w:val="00AE59E3"/>
    <w:rsid w:val="00AE6397"/>
    <w:rsid w:val="00AE6947"/>
    <w:rsid w:val="00AE75AD"/>
    <w:rsid w:val="00AE7D49"/>
    <w:rsid w:val="00AF2939"/>
    <w:rsid w:val="00AF324D"/>
    <w:rsid w:val="00AF4C59"/>
    <w:rsid w:val="00AF5816"/>
    <w:rsid w:val="00AF5C55"/>
    <w:rsid w:val="00B00556"/>
    <w:rsid w:val="00B00D76"/>
    <w:rsid w:val="00B01EC9"/>
    <w:rsid w:val="00B0259D"/>
    <w:rsid w:val="00B053D9"/>
    <w:rsid w:val="00B055F9"/>
    <w:rsid w:val="00B1022D"/>
    <w:rsid w:val="00B110D3"/>
    <w:rsid w:val="00B118F6"/>
    <w:rsid w:val="00B119E0"/>
    <w:rsid w:val="00B11E73"/>
    <w:rsid w:val="00B15929"/>
    <w:rsid w:val="00B162CA"/>
    <w:rsid w:val="00B167C1"/>
    <w:rsid w:val="00B20802"/>
    <w:rsid w:val="00B20FF5"/>
    <w:rsid w:val="00B2133A"/>
    <w:rsid w:val="00B21C74"/>
    <w:rsid w:val="00B21CF7"/>
    <w:rsid w:val="00B21DEB"/>
    <w:rsid w:val="00B223A3"/>
    <w:rsid w:val="00B25DE2"/>
    <w:rsid w:val="00B26ABD"/>
    <w:rsid w:val="00B302C8"/>
    <w:rsid w:val="00B30469"/>
    <w:rsid w:val="00B31F4D"/>
    <w:rsid w:val="00B326BB"/>
    <w:rsid w:val="00B329C0"/>
    <w:rsid w:val="00B32B2E"/>
    <w:rsid w:val="00B336C3"/>
    <w:rsid w:val="00B36FFD"/>
    <w:rsid w:val="00B37E16"/>
    <w:rsid w:val="00B4078A"/>
    <w:rsid w:val="00B4151F"/>
    <w:rsid w:val="00B43A16"/>
    <w:rsid w:val="00B44C03"/>
    <w:rsid w:val="00B44F94"/>
    <w:rsid w:val="00B46148"/>
    <w:rsid w:val="00B46695"/>
    <w:rsid w:val="00B472BB"/>
    <w:rsid w:val="00B474BE"/>
    <w:rsid w:val="00B50BAD"/>
    <w:rsid w:val="00B5196D"/>
    <w:rsid w:val="00B52C7A"/>
    <w:rsid w:val="00B54510"/>
    <w:rsid w:val="00B548AE"/>
    <w:rsid w:val="00B57007"/>
    <w:rsid w:val="00B57847"/>
    <w:rsid w:val="00B60CE2"/>
    <w:rsid w:val="00B62FC8"/>
    <w:rsid w:val="00B643E6"/>
    <w:rsid w:val="00B645BB"/>
    <w:rsid w:val="00B64991"/>
    <w:rsid w:val="00B65768"/>
    <w:rsid w:val="00B65CB1"/>
    <w:rsid w:val="00B65FFC"/>
    <w:rsid w:val="00B66105"/>
    <w:rsid w:val="00B67EB0"/>
    <w:rsid w:val="00B700FF"/>
    <w:rsid w:val="00B712E6"/>
    <w:rsid w:val="00B71396"/>
    <w:rsid w:val="00B743CB"/>
    <w:rsid w:val="00B751B2"/>
    <w:rsid w:val="00B7682F"/>
    <w:rsid w:val="00B77072"/>
    <w:rsid w:val="00B77319"/>
    <w:rsid w:val="00B77813"/>
    <w:rsid w:val="00B7795E"/>
    <w:rsid w:val="00B810FD"/>
    <w:rsid w:val="00B81685"/>
    <w:rsid w:val="00B8188C"/>
    <w:rsid w:val="00B81919"/>
    <w:rsid w:val="00B831F5"/>
    <w:rsid w:val="00B8364C"/>
    <w:rsid w:val="00B83822"/>
    <w:rsid w:val="00B842CC"/>
    <w:rsid w:val="00B843D8"/>
    <w:rsid w:val="00B85617"/>
    <w:rsid w:val="00B868EC"/>
    <w:rsid w:val="00B87953"/>
    <w:rsid w:val="00B91024"/>
    <w:rsid w:val="00B914E1"/>
    <w:rsid w:val="00B91502"/>
    <w:rsid w:val="00B92F4F"/>
    <w:rsid w:val="00B93B42"/>
    <w:rsid w:val="00B95520"/>
    <w:rsid w:val="00B95F91"/>
    <w:rsid w:val="00B96B0B"/>
    <w:rsid w:val="00B96F07"/>
    <w:rsid w:val="00BA2145"/>
    <w:rsid w:val="00BA33CF"/>
    <w:rsid w:val="00BA3708"/>
    <w:rsid w:val="00BA3C16"/>
    <w:rsid w:val="00BA41C4"/>
    <w:rsid w:val="00BA4BD2"/>
    <w:rsid w:val="00BA4F5E"/>
    <w:rsid w:val="00BA504B"/>
    <w:rsid w:val="00BA5278"/>
    <w:rsid w:val="00BA5749"/>
    <w:rsid w:val="00BA5858"/>
    <w:rsid w:val="00BA5A95"/>
    <w:rsid w:val="00BB0045"/>
    <w:rsid w:val="00BB04FB"/>
    <w:rsid w:val="00BB1F18"/>
    <w:rsid w:val="00BB2409"/>
    <w:rsid w:val="00BB3C4D"/>
    <w:rsid w:val="00BB5C09"/>
    <w:rsid w:val="00BB65BE"/>
    <w:rsid w:val="00BB6C5B"/>
    <w:rsid w:val="00BB6F2E"/>
    <w:rsid w:val="00BB7E7E"/>
    <w:rsid w:val="00BC001E"/>
    <w:rsid w:val="00BC040A"/>
    <w:rsid w:val="00BC2C8B"/>
    <w:rsid w:val="00BC3845"/>
    <w:rsid w:val="00BC3B77"/>
    <w:rsid w:val="00BC492A"/>
    <w:rsid w:val="00BC596E"/>
    <w:rsid w:val="00BC5F1A"/>
    <w:rsid w:val="00BC6451"/>
    <w:rsid w:val="00BD1773"/>
    <w:rsid w:val="00BD2344"/>
    <w:rsid w:val="00BD2F08"/>
    <w:rsid w:val="00BD486D"/>
    <w:rsid w:val="00BD4A3C"/>
    <w:rsid w:val="00BD612D"/>
    <w:rsid w:val="00BD65D2"/>
    <w:rsid w:val="00BD75F0"/>
    <w:rsid w:val="00BD7FBC"/>
    <w:rsid w:val="00BE1077"/>
    <w:rsid w:val="00BE1230"/>
    <w:rsid w:val="00BE1ECC"/>
    <w:rsid w:val="00BE1FB4"/>
    <w:rsid w:val="00BE28EB"/>
    <w:rsid w:val="00BE6449"/>
    <w:rsid w:val="00BE6B56"/>
    <w:rsid w:val="00BE7EE5"/>
    <w:rsid w:val="00BF0E6D"/>
    <w:rsid w:val="00BF17CF"/>
    <w:rsid w:val="00BF1D34"/>
    <w:rsid w:val="00BF21B5"/>
    <w:rsid w:val="00BF297D"/>
    <w:rsid w:val="00BF3A7D"/>
    <w:rsid w:val="00BF3C2D"/>
    <w:rsid w:val="00BF4780"/>
    <w:rsid w:val="00BF5E67"/>
    <w:rsid w:val="00BF66FC"/>
    <w:rsid w:val="00BF7613"/>
    <w:rsid w:val="00C0035A"/>
    <w:rsid w:val="00C01215"/>
    <w:rsid w:val="00C018BC"/>
    <w:rsid w:val="00C021D2"/>
    <w:rsid w:val="00C06A4C"/>
    <w:rsid w:val="00C0777D"/>
    <w:rsid w:val="00C07812"/>
    <w:rsid w:val="00C07A96"/>
    <w:rsid w:val="00C07ADF"/>
    <w:rsid w:val="00C07BA3"/>
    <w:rsid w:val="00C1050D"/>
    <w:rsid w:val="00C10FCC"/>
    <w:rsid w:val="00C122B4"/>
    <w:rsid w:val="00C12E1B"/>
    <w:rsid w:val="00C135D2"/>
    <w:rsid w:val="00C139CC"/>
    <w:rsid w:val="00C1552B"/>
    <w:rsid w:val="00C16CF3"/>
    <w:rsid w:val="00C1775C"/>
    <w:rsid w:val="00C2169E"/>
    <w:rsid w:val="00C21716"/>
    <w:rsid w:val="00C244D0"/>
    <w:rsid w:val="00C247A6"/>
    <w:rsid w:val="00C25A0C"/>
    <w:rsid w:val="00C26700"/>
    <w:rsid w:val="00C26ACC"/>
    <w:rsid w:val="00C271CF"/>
    <w:rsid w:val="00C27A04"/>
    <w:rsid w:val="00C30910"/>
    <w:rsid w:val="00C3095E"/>
    <w:rsid w:val="00C30E1D"/>
    <w:rsid w:val="00C3229A"/>
    <w:rsid w:val="00C3275E"/>
    <w:rsid w:val="00C32CB1"/>
    <w:rsid w:val="00C330FA"/>
    <w:rsid w:val="00C34CCF"/>
    <w:rsid w:val="00C35753"/>
    <w:rsid w:val="00C360CB"/>
    <w:rsid w:val="00C36227"/>
    <w:rsid w:val="00C36CDF"/>
    <w:rsid w:val="00C378A4"/>
    <w:rsid w:val="00C40137"/>
    <w:rsid w:val="00C409F1"/>
    <w:rsid w:val="00C40D18"/>
    <w:rsid w:val="00C4132C"/>
    <w:rsid w:val="00C4170A"/>
    <w:rsid w:val="00C42B01"/>
    <w:rsid w:val="00C42B0E"/>
    <w:rsid w:val="00C43B2F"/>
    <w:rsid w:val="00C44D26"/>
    <w:rsid w:val="00C45756"/>
    <w:rsid w:val="00C45A70"/>
    <w:rsid w:val="00C47155"/>
    <w:rsid w:val="00C50BA1"/>
    <w:rsid w:val="00C51D7A"/>
    <w:rsid w:val="00C51DB3"/>
    <w:rsid w:val="00C51EF8"/>
    <w:rsid w:val="00C54687"/>
    <w:rsid w:val="00C5583D"/>
    <w:rsid w:val="00C55FF7"/>
    <w:rsid w:val="00C56D7E"/>
    <w:rsid w:val="00C57AC7"/>
    <w:rsid w:val="00C57F58"/>
    <w:rsid w:val="00C620B7"/>
    <w:rsid w:val="00C62678"/>
    <w:rsid w:val="00C627B7"/>
    <w:rsid w:val="00C636F1"/>
    <w:rsid w:val="00C6465D"/>
    <w:rsid w:val="00C652DC"/>
    <w:rsid w:val="00C71E9B"/>
    <w:rsid w:val="00C73C77"/>
    <w:rsid w:val="00C77061"/>
    <w:rsid w:val="00C77181"/>
    <w:rsid w:val="00C77398"/>
    <w:rsid w:val="00C775F6"/>
    <w:rsid w:val="00C776D9"/>
    <w:rsid w:val="00C81337"/>
    <w:rsid w:val="00C81DF2"/>
    <w:rsid w:val="00C822A0"/>
    <w:rsid w:val="00C823BF"/>
    <w:rsid w:val="00C841AB"/>
    <w:rsid w:val="00C85C34"/>
    <w:rsid w:val="00C86BED"/>
    <w:rsid w:val="00C90475"/>
    <w:rsid w:val="00C90555"/>
    <w:rsid w:val="00C91A46"/>
    <w:rsid w:val="00C92421"/>
    <w:rsid w:val="00C92538"/>
    <w:rsid w:val="00C92F71"/>
    <w:rsid w:val="00C93871"/>
    <w:rsid w:val="00C95ABE"/>
    <w:rsid w:val="00C977F3"/>
    <w:rsid w:val="00C979C4"/>
    <w:rsid w:val="00C97A5A"/>
    <w:rsid w:val="00CA0468"/>
    <w:rsid w:val="00CA0819"/>
    <w:rsid w:val="00CA09CC"/>
    <w:rsid w:val="00CA10CA"/>
    <w:rsid w:val="00CA110E"/>
    <w:rsid w:val="00CA2381"/>
    <w:rsid w:val="00CA2AF4"/>
    <w:rsid w:val="00CA2B51"/>
    <w:rsid w:val="00CA35EC"/>
    <w:rsid w:val="00CA4244"/>
    <w:rsid w:val="00CA59E8"/>
    <w:rsid w:val="00CA5A83"/>
    <w:rsid w:val="00CA5B74"/>
    <w:rsid w:val="00CA6B05"/>
    <w:rsid w:val="00CA76A8"/>
    <w:rsid w:val="00CB094D"/>
    <w:rsid w:val="00CB0C9C"/>
    <w:rsid w:val="00CB2037"/>
    <w:rsid w:val="00CB2613"/>
    <w:rsid w:val="00CB2C2A"/>
    <w:rsid w:val="00CB33A2"/>
    <w:rsid w:val="00CB58E0"/>
    <w:rsid w:val="00CC1349"/>
    <w:rsid w:val="00CC1745"/>
    <w:rsid w:val="00CC1A61"/>
    <w:rsid w:val="00CC27B2"/>
    <w:rsid w:val="00CC2AE7"/>
    <w:rsid w:val="00CC2BB8"/>
    <w:rsid w:val="00CC2D94"/>
    <w:rsid w:val="00CC59DB"/>
    <w:rsid w:val="00CC5ACC"/>
    <w:rsid w:val="00CC5C54"/>
    <w:rsid w:val="00CC5C95"/>
    <w:rsid w:val="00CC6195"/>
    <w:rsid w:val="00CC732B"/>
    <w:rsid w:val="00CC7660"/>
    <w:rsid w:val="00CD04A2"/>
    <w:rsid w:val="00CD1C17"/>
    <w:rsid w:val="00CD1CA1"/>
    <w:rsid w:val="00CD1FF1"/>
    <w:rsid w:val="00CD2474"/>
    <w:rsid w:val="00CD3347"/>
    <w:rsid w:val="00CD4559"/>
    <w:rsid w:val="00CD4B30"/>
    <w:rsid w:val="00CD4E3C"/>
    <w:rsid w:val="00CD6319"/>
    <w:rsid w:val="00CD7299"/>
    <w:rsid w:val="00CE0963"/>
    <w:rsid w:val="00CE1547"/>
    <w:rsid w:val="00CE1D0C"/>
    <w:rsid w:val="00CE3E98"/>
    <w:rsid w:val="00CE5073"/>
    <w:rsid w:val="00CE5981"/>
    <w:rsid w:val="00CE5E49"/>
    <w:rsid w:val="00CE63CE"/>
    <w:rsid w:val="00CE759A"/>
    <w:rsid w:val="00CE7ABF"/>
    <w:rsid w:val="00CF0351"/>
    <w:rsid w:val="00CF1A91"/>
    <w:rsid w:val="00CF1C45"/>
    <w:rsid w:val="00CF45D5"/>
    <w:rsid w:val="00CF6449"/>
    <w:rsid w:val="00CF7E74"/>
    <w:rsid w:val="00D00B8D"/>
    <w:rsid w:val="00D00FD5"/>
    <w:rsid w:val="00D0215D"/>
    <w:rsid w:val="00D03929"/>
    <w:rsid w:val="00D05105"/>
    <w:rsid w:val="00D07144"/>
    <w:rsid w:val="00D07E63"/>
    <w:rsid w:val="00D07EB4"/>
    <w:rsid w:val="00D126C5"/>
    <w:rsid w:val="00D13852"/>
    <w:rsid w:val="00D13971"/>
    <w:rsid w:val="00D152D8"/>
    <w:rsid w:val="00D1640F"/>
    <w:rsid w:val="00D16447"/>
    <w:rsid w:val="00D1754E"/>
    <w:rsid w:val="00D179C5"/>
    <w:rsid w:val="00D204FA"/>
    <w:rsid w:val="00D20AB4"/>
    <w:rsid w:val="00D22564"/>
    <w:rsid w:val="00D248A6"/>
    <w:rsid w:val="00D25056"/>
    <w:rsid w:val="00D26ECE"/>
    <w:rsid w:val="00D30310"/>
    <w:rsid w:val="00D308A3"/>
    <w:rsid w:val="00D30D44"/>
    <w:rsid w:val="00D31154"/>
    <w:rsid w:val="00D32C66"/>
    <w:rsid w:val="00D331B1"/>
    <w:rsid w:val="00D33BA4"/>
    <w:rsid w:val="00D34A73"/>
    <w:rsid w:val="00D357CF"/>
    <w:rsid w:val="00D36F5D"/>
    <w:rsid w:val="00D4009E"/>
    <w:rsid w:val="00D414D6"/>
    <w:rsid w:val="00D4475C"/>
    <w:rsid w:val="00D45931"/>
    <w:rsid w:val="00D46A9F"/>
    <w:rsid w:val="00D475A3"/>
    <w:rsid w:val="00D47678"/>
    <w:rsid w:val="00D47CC8"/>
    <w:rsid w:val="00D47EF6"/>
    <w:rsid w:val="00D500A0"/>
    <w:rsid w:val="00D508AC"/>
    <w:rsid w:val="00D50909"/>
    <w:rsid w:val="00D51509"/>
    <w:rsid w:val="00D52204"/>
    <w:rsid w:val="00D52C75"/>
    <w:rsid w:val="00D549DC"/>
    <w:rsid w:val="00D56542"/>
    <w:rsid w:val="00D56DEA"/>
    <w:rsid w:val="00D572C0"/>
    <w:rsid w:val="00D5799C"/>
    <w:rsid w:val="00D60A72"/>
    <w:rsid w:val="00D60E37"/>
    <w:rsid w:val="00D61827"/>
    <w:rsid w:val="00D6219E"/>
    <w:rsid w:val="00D638F1"/>
    <w:rsid w:val="00D63ED6"/>
    <w:rsid w:val="00D6575A"/>
    <w:rsid w:val="00D65B9F"/>
    <w:rsid w:val="00D65FD4"/>
    <w:rsid w:val="00D70D5D"/>
    <w:rsid w:val="00D71846"/>
    <w:rsid w:val="00D726AA"/>
    <w:rsid w:val="00D728BD"/>
    <w:rsid w:val="00D73D1C"/>
    <w:rsid w:val="00D741DB"/>
    <w:rsid w:val="00D75C4F"/>
    <w:rsid w:val="00D75CB0"/>
    <w:rsid w:val="00D765F8"/>
    <w:rsid w:val="00D774DB"/>
    <w:rsid w:val="00D77BD8"/>
    <w:rsid w:val="00D77D7C"/>
    <w:rsid w:val="00D80A91"/>
    <w:rsid w:val="00D822C4"/>
    <w:rsid w:val="00D82B5D"/>
    <w:rsid w:val="00D832AF"/>
    <w:rsid w:val="00D8441D"/>
    <w:rsid w:val="00D85423"/>
    <w:rsid w:val="00D86176"/>
    <w:rsid w:val="00D862B8"/>
    <w:rsid w:val="00D86399"/>
    <w:rsid w:val="00D8646E"/>
    <w:rsid w:val="00D86704"/>
    <w:rsid w:val="00D8785E"/>
    <w:rsid w:val="00D905F0"/>
    <w:rsid w:val="00D9155D"/>
    <w:rsid w:val="00D91888"/>
    <w:rsid w:val="00D9211F"/>
    <w:rsid w:val="00D930CF"/>
    <w:rsid w:val="00D93787"/>
    <w:rsid w:val="00D93A30"/>
    <w:rsid w:val="00D949C3"/>
    <w:rsid w:val="00D94C5C"/>
    <w:rsid w:val="00D961C9"/>
    <w:rsid w:val="00D963FA"/>
    <w:rsid w:val="00D967B6"/>
    <w:rsid w:val="00DA07AC"/>
    <w:rsid w:val="00DA1C3D"/>
    <w:rsid w:val="00DA3EB7"/>
    <w:rsid w:val="00DA494A"/>
    <w:rsid w:val="00DA67D6"/>
    <w:rsid w:val="00DA7892"/>
    <w:rsid w:val="00DB00F5"/>
    <w:rsid w:val="00DB0666"/>
    <w:rsid w:val="00DB0B68"/>
    <w:rsid w:val="00DB0E6B"/>
    <w:rsid w:val="00DB1096"/>
    <w:rsid w:val="00DB1E3E"/>
    <w:rsid w:val="00DB38A2"/>
    <w:rsid w:val="00DB44B5"/>
    <w:rsid w:val="00DB6CFC"/>
    <w:rsid w:val="00DC0103"/>
    <w:rsid w:val="00DC0A33"/>
    <w:rsid w:val="00DC0A86"/>
    <w:rsid w:val="00DC2A46"/>
    <w:rsid w:val="00DC3564"/>
    <w:rsid w:val="00DC3626"/>
    <w:rsid w:val="00DC48AB"/>
    <w:rsid w:val="00DC7FC8"/>
    <w:rsid w:val="00DD0965"/>
    <w:rsid w:val="00DD0D54"/>
    <w:rsid w:val="00DD1B33"/>
    <w:rsid w:val="00DD4662"/>
    <w:rsid w:val="00DD7229"/>
    <w:rsid w:val="00DD7486"/>
    <w:rsid w:val="00DD777B"/>
    <w:rsid w:val="00DD79FA"/>
    <w:rsid w:val="00DD7AFE"/>
    <w:rsid w:val="00DE0026"/>
    <w:rsid w:val="00DE2449"/>
    <w:rsid w:val="00DE2CC9"/>
    <w:rsid w:val="00DE45F2"/>
    <w:rsid w:val="00DE46C2"/>
    <w:rsid w:val="00DE48CF"/>
    <w:rsid w:val="00DE4FED"/>
    <w:rsid w:val="00DE6064"/>
    <w:rsid w:val="00DE67F7"/>
    <w:rsid w:val="00DE74E3"/>
    <w:rsid w:val="00DF1104"/>
    <w:rsid w:val="00DF176B"/>
    <w:rsid w:val="00DF3087"/>
    <w:rsid w:val="00DF33F4"/>
    <w:rsid w:val="00DF3914"/>
    <w:rsid w:val="00DF403D"/>
    <w:rsid w:val="00DF424A"/>
    <w:rsid w:val="00DF44C0"/>
    <w:rsid w:val="00DF5191"/>
    <w:rsid w:val="00DF58A5"/>
    <w:rsid w:val="00DF5A29"/>
    <w:rsid w:val="00DF6694"/>
    <w:rsid w:val="00DF6A98"/>
    <w:rsid w:val="00DF7DB4"/>
    <w:rsid w:val="00E020AA"/>
    <w:rsid w:val="00E02432"/>
    <w:rsid w:val="00E04E82"/>
    <w:rsid w:val="00E052C3"/>
    <w:rsid w:val="00E056C3"/>
    <w:rsid w:val="00E06197"/>
    <w:rsid w:val="00E072AB"/>
    <w:rsid w:val="00E1083A"/>
    <w:rsid w:val="00E11573"/>
    <w:rsid w:val="00E12587"/>
    <w:rsid w:val="00E13B39"/>
    <w:rsid w:val="00E13E97"/>
    <w:rsid w:val="00E16754"/>
    <w:rsid w:val="00E171E9"/>
    <w:rsid w:val="00E172E5"/>
    <w:rsid w:val="00E17B0B"/>
    <w:rsid w:val="00E204E8"/>
    <w:rsid w:val="00E219F2"/>
    <w:rsid w:val="00E21CE7"/>
    <w:rsid w:val="00E23228"/>
    <w:rsid w:val="00E237AB"/>
    <w:rsid w:val="00E239C3"/>
    <w:rsid w:val="00E2417F"/>
    <w:rsid w:val="00E27199"/>
    <w:rsid w:val="00E272F4"/>
    <w:rsid w:val="00E27AEB"/>
    <w:rsid w:val="00E337EC"/>
    <w:rsid w:val="00E3397C"/>
    <w:rsid w:val="00E35128"/>
    <w:rsid w:val="00E3699C"/>
    <w:rsid w:val="00E41060"/>
    <w:rsid w:val="00E414BE"/>
    <w:rsid w:val="00E41595"/>
    <w:rsid w:val="00E419DD"/>
    <w:rsid w:val="00E42907"/>
    <w:rsid w:val="00E44745"/>
    <w:rsid w:val="00E447D6"/>
    <w:rsid w:val="00E44A78"/>
    <w:rsid w:val="00E453A5"/>
    <w:rsid w:val="00E459EE"/>
    <w:rsid w:val="00E45E3C"/>
    <w:rsid w:val="00E51FDF"/>
    <w:rsid w:val="00E51FE2"/>
    <w:rsid w:val="00E51FF2"/>
    <w:rsid w:val="00E530B5"/>
    <w:rsid w:val="00E53B80"/>
    <w:rsid w:val="00E5464E"/>
    <w:rsid w:val="00E54698"/>
    <w:rsid w:val="00E54A36"/>
    <w:rsid w:val="00E5565D"/>
    <w:rsid w:val="00E564A5"/>
    <w:rsid w:val="00E570BA"/>
    <w:rsid w:val="00E6023A"/>
    <w:rsid w:val="00E60720"/>
    <w:rsid w:val="00E60E95"/>
    <w:rsid w:val="00E6134B"/>
    <w:rsid w:val="00E61F42"/>
    <w:rsid w:val="00E62722"/>
    <w:rsid w:val="00E62D80"/>
    <w:rsid w:val="00E64B4A"/>
    <w:rsid w:val="00E64CAE"/>
    <w:rsid w:val="00E6500D"/>
    <w:rsid w:val="00E65C18"/>
    <w:rsid w:val="00E65C64"/>
    <w:rsid w:val="00E66BB1"/>
    <w:rsid w:val="00E6757E"/>
    <w:rsid w:val="00E70A78"/>
    <w:rsid w:val="00E71010"/>
    <w:rsid w:val="00E71156"/>
    <w:rsid w:val="00E72156"/>
    <w:rsid w:val="00E73525"/>
    <w:rsid w:val="00E74262"/>
    <w:rsid w:val="00E746B1"/>
    <w:rsid w:val="00E749C7"/>
    <w:rsid w:val="00E74B41"/>
    <w:rsid w:val="00E758A2"/>
    <w:rsid w:val="00E80692"/>
    <w:rsid w:val="00E80B55"/>
    <w:rsid w:val="00E8122A"/>
    <w:rsid w:val="00E82B0C"/>
    <w:rsid w:val="00E83CB7"/>
    <w:rsid w:val="00E83F70"/>
    <w:rsid w:val="00E86298"/>
    <w:rsid w:val="00E86A8C"/>
    <w:rsid w:val="00E86A99"/>
    <w:rsid w:val="00E9222F"/>
    <w:rsid w:val="00E92552"/>
    <w:rsid w:val="00E931D5"/>
    <w:rsid w:val="00E93A1B"/>
    <w:rsid w:val="00E95044"/>
    <w:rsid w:val="00E960B9"/>
    <w:rsid w:val="00EA161E"/>
    <w:rsid w:val="00EA16D3"/>
    <w:rsid w:val="00EA3321"/>
    <w:rsid w:val="00EA3FB0"/>
    <w:rsid w:val="00EA449C"/>
    <w:rsid w:val="00EA4691"/>
    <w:rsid w:val="00EA6749"/>
    <w:rsid w:val="00EA7E8B"/>
    <w:rsid w:val="00EB04D3"/>
    <w:rsid w:val="00EB0ED3"/>
    <w:rsid w:val="00EB1220"/>
    <w:rsid w:val="00EB124C"/>
    <w:rsid w:val="00EB196B"/>
    <w:rsid w:val="00EB243F"/>
    <w:rsid w:val="00EB409F"/>
    <w:rsid w:val="00EB7A04"/>
    <w:rsid w:val="00EC3260"/>
    <w:rsid w:val="00EC382A"/>
    <w:rsid w:val="00EC4586"/>
    <w:rsid w:val="00EC4A34"/>
    <w:rsid w:val="00EC7EF2"/>
    <w:rsid w:val="00ED0F5B"/>
    <w:rsid w:val="00ED39F1"/>
    <w:rsid w:val="00ED3AB3"/>
    <w:rsid w:val="00ED5360"/>
    <w:rsid w:val="00ED592A"/>
    <w:rsid w:val="00ED5ED9"/>
    <w:rsid w:val="00ED5EE9"/>
    <w:rsid w:val="00ED60DF"/>
    <w:rsid w:val="00ED6BAA"/>
    <w:rsid w:val="00ED71AE"/>
    <w:rsid w:val="00EE2D4C"/>
    <w:rsid w:val="00EE4087"/>
    <w:rsid w:val="00EE4561"/>
    <w:rsid w:val="00EE47CF"/>
    <w:rsid w:val="00EF00EB"/>
    <w:rsid w:val="00EF2225"/>
    <w:rsid w:val="00EF36E2"/>
    <w:rsid w:val="00F00C7E"/>
    <w:rsid w:val="00F02EBA"/>
    <w:rsid w:val="00F03167"/>
    <w:rsid w:val="00F04357"/>
    <w:rsid w:val="00F05A47"/>
    <w:rsid w:val="00F06038"/>
    <w:rsid w:val="00F06718"/>
    <w:rsid w:val="00F07081"/>
    <w:rsid w:val="00F106B9"/>
    <w:rsid w:val="00F10AEA"/>
    <w:rsid w:val="00F11D8F"/>
    <w:rsid w:val="00F127B0"/>
    <w:rsid w:val="00F133A7"/>
    <w:rsid w:val="00F13809"/>
    <w:rsid w:val="00F1403C"/>
    <w:rsid w:val="00F1454C"/>
    <w:rsid w:val="00F14B35"/>
    <w:rsid w:val="00F14D8A"/>
    <w:rsid w:val="00F15649"/>
    <w:rsid w:val="00F164CB"/>
    <w:rsid w:val="00F16F22"/>
    <w:rsid w:val="00F1750A"/>
    <w:rsid w:val="00F17833"/>
    <w:rsid w:val="00F200F3"/>
    <w:rsid w:val="00F202F7"/>
    <w:rsid w:val="00F20E0D"/>
    <w:rsid w:val="00F21372"/>
    <w:rsid w:val="00F242C8"/>
    <w:rsid w:val="00F2668B"/>
    <w:rsid w:val="00F26C78"/>
    <w:rsid w:val="00F272EC"/>
    <w:rsid w:val="00F2796B"/>
    <w:rsid w:val="00F3038A"/>
    <w:rsid w:val="00F30B72"/>
    <w:rsid w:val="00F32424"/>
    <w:rsid w:val="00F32881"/>
    <w:rsid w:val="00F32B12"/>
    <w:rsid w:val="00F33212"/>
    <w:rsid w:val="00F33595"/>
    <w:rsid w:val="00F34AEC"/>
    <w:rsid w:val="00F365AC"/>
    <w:rsid w:val="00F365DF"/>
    <w:rsid w:val="00F36BC0"/>
    <w:rsid w:val="00F37015"/>
    <w:rsid w:val="00F374CF"/>
    <w:rsid w:val="00F37C69"/>
    <w:rsid w:val="00F37F3F"/>
    <w:rsid w:val="00F42393"/>
    <w:rsid w:val="00F43C83"/>
    <w:rsid w:val="00F43EEB"/>
    <w:rsid w:val="00F440C8"/>
    <w:rsid w:val="00F44711"/>
    <w:rsid w:val="00F4686F"/>
    <w:rsid w:val="00F516DD"/>
    <w:rsid w:val="00F518AB"/>
    <w:rsid w:val="00F519BC"/>
    <w:rsid w:val="00F521A0"/>
    <w:rsid w:val="00F53646"/>
    <w:rsid w:val="00F538E1"/>
    <w:rsid w:val="00F540C9"/>
    <w:rsid w:val="00F55231"/>
    <w:rsid w:val="00F55E4A"/>
    <w:rsid w:val="00F56565"/>
    <w:rsid w:val="00F61344"/>
    <w:rsid w:val="00F61712"/>
    <w:rsid w:val="00F65036"/>
    <w:rsid w:val="00F6555F"/>
    <w:rsid w:val="00F66CFD"/>
    <w:rsid w:val="00F67020"/>
    <w:rsid w:val="00F67C1F"/>
    <w:rsid w:val="00F702CB"/>
    <w:rsid w:val="00F713A8"/>
    <w:rsid w:val="00F71992"/>
    <w:rsid w:val="00F7410E"/>
    <w:rsid w:val="00F741BE"/>
    <w:rsid w:val="00F75321"/>
    <w:rsid w:val="00F76317"/>
    <w:rsid w:val="00F802B1"/>
    <w:rsid w:val="00F812F2"/>
    <w:rsid w:val="00F8242A"/>
    <w:rsid w:val="00F83174"/>
    <w:rsid w:val="00F83F9A"/>
    <w:rsid w:val="00F84E17"/>
    <w:rsid w:val="00F85FF3"/>
    <w:rsid w:val="00F93206"/>
    <w:rsid w:val="00F9435F"/>
    <w:rsid w:val="00F952A0"/>
    <w:rsid w:val="00F972C3"/>
    <w:rsid w:val="00F97CE7"/>
    <w:rsid w:val="00FA068E"/>
    <w:rsid w:val="00FA284A"/>
    <w:rsid w:val="00FA2BB9"/>
    <w:rsid w:val="00FA2C80"/>
    <w:rsid w:val="00FA2E4B"/>
    <w:rsid w:val="00FA3723"/>
    <w:rsid w:val="00FA453F"/>
    <w:rsid w:val="00FA513A"/>
    <w:rsid w:val="00FA53DF"/>
    <w:rsid w:val="00FA66BE"/>
    <w:rsid w:val="00FB0DC9"/>
    <w:rsid w:val="00FB1095"/>
    <w:rsid w:val="00FB1802"/>
    <w:rsid w:val="00FB1BD6"/>
    <w:rsid w:val="00FB200F"/>
    <w:rsid w:val="00FB291E"/>
    <w:rsid w:val="00FB326F"/>
    <w:rsid w:val="00FB4541"/>
    <w:rsid w:val="00FC09B0"/>
    <w:rsid w:val="00FC35E9"/>
    <w:rsid w:val="00FC3676"/>
    <w:rsid w:val="00FC502A"/>
    <w:rsid w:val="00FC5BB3"/>
    <w:rsid w:val="00FC7E81"/>
    <w:rsid w:val="00FD0307"/>
    <w:rsid w:val="00FD0818"/>
    <w:rsid w:val="00FD143B"/>
    <w:rsid w:val="00FD1A67"/>
    <w:rsid w:val="00FD21DE"/>
    <w:rsid w:val="00FD2F65"/>
    <w:rsid w:val="00FD3E68"/>
    <w:rsid w:val="00FD4ADE"/>
    <w:rsid w:val="00FD5197"/>
    <w:rsid w:val="00FD7225"/>
    <w:rsid w:val="00FD76C8"/>
    <w:rsid w:val="00FE142D"/>
    <w:rsid w:val="00FE23A2"/>
    <w:rsid w:val="00FE2DC1"/>
    <w:rsid w:val="00FE2EA2"/>
    <w:rsid w:val="00FE414A"/>
    <w:rsid w:val="00FE4C6A"/>
    <w:rsid w:val="00FE534D"/>
    <w:rsid w:val="00FE57CC"/>
    <w:rsid w:val="00FE5F44"/>
    <w:rsid w:val="00FE7C04"/>
    <w:rsid w:val="00FF0478"/>
    <w:rsid w:val="00FF2D92"/>
    <w:rsid w:val="00FF32A9"/>
    <w:rsid w:val="00FF3B3A"/>
    <w:rsid w:val="00FF65EB"/>
    <w:rsid w:val="00FF68D7"/>
    <w:rsid w:val="00FF6C17"/>
    <w:rsid w:val="00FF736E"/>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0FF375"/>
  <w15:chartTrackingRefBased/>
  <w15:docId w15:val="{D3CEB896-8183-47AC-BEA4-DB7D8F93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72D"/>
    <w:rPr>
      <w:sz w:val="24"/>
      <w:szCs w:val="24"/>
    </w:rPr>
  </w:style>
  <w:style w:type="paragraph" w:styleId="Heading1">
    <w:name w:val="heading 1"/>
    <w:basedOn w:val="Normal"/>
    <w:next w:val="Normal"/>
    <w:qFormat/>
    <w:rsid w:val="001D072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D072D"/>
    <w:pPr>
      <w:keepNext/>
      <w:numPr>
        <w:ilvl w:val="1"/>
        <w:numId w:val="1"/>
      </w:numPr>
      <w:jc w:val="center"/>
      <w:outlineLvl w:val="1"/>
    </w:pPr>
    <w:rPr>
      <w:b/>
      <w:bCs/>
      <w:sz w:val="20"/>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D07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s">
    <w:name w:val="sub heads"/>
    <w:basedOn w:val="Normal"/>
    <w:rsid w:val="001D07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pPr>
    <w:rPr>
      <w:rFonts w:ascii="B Janson Text Bold" w:hAnsi="B Janson Text Bold"/>
      <w:sz w:val="22"/>
      <w:szCs w:val="20"/>
    </w:rPr>
  </w:style>
  <w:style w:type="paragraph" w:styleId="Footer">
    <w:name w:val="footer"/>
    <w:basedOn w:val="Normal"/>
    <w:rsid w:val="001D072D"/>
    <w:pPr>
      <w:tabs>
        <w:tab w:val="center" w:pos="4320"/>
        <w:tab w:val="right" w:pos="8640"/>
      </w:tabs>
    </w:pPr>
  </w:style>
  <w:style w:type="character" w:styleId="PageNumber">
    <w:name w:val="page number"/>
    <w:basedOn w:val="DefaultParagraphFont"/>
    <w:rsid w:val="001D072D"/>
  </w:style>
  <w:style w:type="paragraph" w:customStyle="1" w:styleId="Tabletextbullet">
    <w:name w:val="Table text bullet"/>
    <w:basedOn w:val="Normal"/>
    <w:rsid w:val="009D6E54"/>
    <w:pPr>
      <w:numPr>
        <w:numId w:val="7"/>
      </w:numPr>
      <w:tabs>
        <w:tab w:val="left" w:pos="567"/>
      </w:tabs>
      <w:spacing w:before="60" w:after="60"/>
      <w:ind w:left="927"/>
      <w:contextualSpacing/>
    </w:pPr>
    <w:rPr>
      <w:rFonts w:ascii="Tahoma" w:hAnsi="Tahoma"/>
      <w:color w:val="000000"/>
      <w:sz w:val="22"/>
      <w:lang w:eastAsia="en-US"/>
    </w:rPr>
  </w:style>
  <w:style w:type="paragraph" w:styleId="Header">
    <w:name w:val="header"/>
    <w:basedOn w:val="Normal"/>
    <w:rsid w:val="00C244D0"/>
    <w:pPr>
      <w:tabs>
        <w:tab w:val="center" w:pos="4153"/>
        <w:tab w:val="right" w:pos="8306"/>
      </w:tabs>
    </w:pPr>
  </w:style>
  <w:style w:type="paragraph" w:styleId="BalloonText">
    <w:name w:val="Balloon Text"/>
    <w:basedOn w:val="Normal"/>
    <w:semiHidden/>
    <w:rsid w:val="008D0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1877E-01AB-4DA2-8CF3-B27A28809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003F9-A91E-4180-95F9-986E2BC9EF9A}">
  <ds:schemaRefs>
    <ds:schemaRef ds:uri="http://schemas.microsoft.com/sharepoint/v3/contenttype/forms"/>
  </ds:schemaRefs>
</ds:datastoreItem>
</file>

<file path=customXml/itemProps3.xml><?xml version="1.0" encoding="utf-8"?>
<ds:datastoreItem xmlns:ds="http://schemas.openxmlformats.org/officeDocument/2006/customXml" ds:itemID="{49D5AE6F-7F67-4D52-BC4F-598ECB52AA6F}">
  <ds:schemaRefs>
    <ds:schemaRef ds:uri="bd471001-9c92-4ad5-b6cc-d569a96249a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bb919a7a-1147-48b9-a042-f3804cf465b9"/>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Induction Lesson Observation form - secondary</vt:lpstr>
    </vt:vector>
  </TitlesOfParts>
  <Company>Essex County Council</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Lesson Observation form - secondary</dc:title>
  <dc:subject>NQT</dc:subject>
  <dc:creator>Hertfordshire County Council</dc:creator>
  <cp:keywords>nqt, newly, qualified, teachers, observation, form, secondary</cp:keywords>
  <cp:lastModifiedBy>Roddison , Christopher (DIGITAL DEVELOPMENT LEAD)</cp:lastModifiedBy>
  <cp:revision>2</cp:revision>
  <cp:lastPrinted>2012-06-14T09:52:00Z</cp:lastPrinted>
  <dcterms:created xsi:type="dcterms:W3CDTF">2020-09-16T11:11:00Z</dcterms:created>
  <dcterms:modified xsi:type="dcterms:W3CDTF">2020-09-16T11:11:00Z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