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1788C" w14:textId="77777777" w:rsidR="003859A4" w:rsidRDefault="00886601">
      <w:r>
        <w:rPr>
          <w:noProof/>
        </w:rPr>
        <w:drawing>
          <wp:anchor distT="0" distB="0" distL="114300" distR="114300" simplePos="0" relativeHeight="251658752" behindDoc="0" locked="0" layoutInCell="1" allowOverlap="1" wp14:anchorId="2753F1A3" wp14:editId="319C0FFD">
            <wp:simplePos x="0" y="0"/>
            <wp:positionH relativeFrom="column">
              <wp:posOffset>-333375</wp:posOffset>
            </wp:positionH>
            <wp:positionV relativeFrom="paragraph">
              <wp:posOffset>-634365</wp:posOffset>
            </wp:positionV>
            <wp:extent cx="6953250" cy="1295400"/>
            <wp:effectExtent l="0" t="0" r="0" b="0"/>
            <wp:wrapNone/>
            <wp:docPr id="3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8845" w14:textId="77777777" w:rsidR="003859A4" w:rsidRDefault="003859A4" w:rsidP="003859A4">
      <w:pPr>
        <w:rPr>
          <w:rFonts w:ascii="Calibri" w:hAnsi="Calibri"/>
          <w:sz w:val="36"/>
          <w:szCs w:val="36"/>
        </w:rPr>
      </w:pPr>
    </w:p>
    <w:p w14:paraId="67AAB12E" w14:textId="77777777" w:rsidR="00837144" w:rsidRPr="00052D13" w:rsidRDefault="00837144" w:rsidP="003859A4">
      <w:pPr>
        <w:rPr>
          <w:rFonts w:ascii="Calibri" w:hAnsi="Calibri"/>
          <w:b/>
          <w:sz w:val="36"/>
          <w:szCs w:val="36"/>
        </w:rPr>
      </w:pPr>
    </w:p>
    <w:tbl>
      <w:tblPr>
        <w:tblpPr w:leftFromText="180" w:rightFromText="180" w:vertAnchor="text" w:horzAnchor="margin" w:tblpXSpec="center" w:tblpY="84"/>
        <w:tblW w:w="10740" w:type="dxa"/>
        <w:tblLook w:val="01E0" w:firstRow="1" w:lastRow="1" w:firstColumn="1" w:lastColumn="1" w:noHBand="0" w:noVBand="0"/>
      </w:tblPr>
      <w:tblGrid>
        <w:gridCol w:w="10740"/>
      </w:tblGrid>
      <w:tr w:rsidR="00837144" w:rsidRPr="00EE5DB2" w14:paraId="5BE2C779" w14:textId="77777777" w:rsidTr="007A1C28">
        <w:tc>
          <w:tcPr>
            <w:tcW w:w="10740" w:type="dxa"/>
            <w:shd w:val="clear" w:color="auto" w:fill="FFCC00"/>
          </w:tcPr>
          <w:p w14:paraId="1A5C2421" w14:textId="77777777" w:rsidR="00837144" w:rsidRPr="00D71FC5" w:rsidRDefault="00837144" w:rsidP="007A1C28">
            <w:pPr>
              <w:rPr>
                <w:rFonts w:ascii="Calibri" w:hAnsi="Calibri"/>
                <w:b/>
                <w:bCs/>
                <w:spacing w:val="84"/>
                <w:sz w:val="48"/>
                <w:szCs w:val="48"/>
              </w:rPr>
            </w:pPr>
            <w:r w:rsidRPr="00D71FC5">
              <w:rPr>
                <w:rFonts w:ascii="Calibri" w:hAnsi="Calibri"/>
                <w:b/>
                <w:bCs/>
                <w:spacing w:val="84"/>
                <w:sz w:val="48"/>
                <w:szCs w:val="48"/>
              </w:rPr>
              <w:t>Barnsley</w:t>
            </w:r>
            <w:r>
              <w:rPr>
                <w:rFonts w:ascii="Calibri" w:hAnsi="Calibri"/>
                <w:b/>
                <w:bCs/>
                <w:spacing w:val="84"/>
                <w:sz w:val="48"/>
                <w:szCs w:val="48"/>
              </w:rPr>
              <w:t xml:space="preserve"> Community Challenge Board </w:t>
            </w:r>
            <w:r w:rsidRPr="00D71FC5">
              <w:rPr>
                <w:rFonts w:ascii="Calibri" w:hAnsi="Calibri"/>
                <w:b/>
                <w:bCs/>
                <w:spacing w:val="84"/>
                <w:sz w:val="48"/>
                <w:szCs w:val="48"/>
              </w:rPr>
              <w:t xml:space="preserve"> </w:t>
            </w:r>
          </w:p>
        </w:tc>
      </w:tr>
      <w:tr w:rsidR="00837144" w:rsidRPr="00EE5DB2" w14:paraId="1DFD5FDD" w14:textId="77777777" w:rsidTr="007A1C28">
        <w:trPr>
          <w:trHeight w:val="547"/>
        </w:trPr>
        <w:tc>
          <w:tcPr>
            <w:tcW w:w="10740" w:type="dxa"/>
            <w:shd w:val="clear" w:color="auto" w:fill="000000"/>
          </w:tcPr>
          <w:p w14:paraId="260B63B8" w14:textId="77777777" w:rsidR="00837144" w:rsidRPr="00D71FC5" w:rsidRDefault="00837144" w:rsidP="007A1C28">
            <w:pPr>
              <w:rPr>
                <w:rFonts w:ascii="Calibri" w:hAnsi="Calibri"/>
                <w:b/>
                <w:bCs/>
                <w:spacing w:val="84"/>
                <w:sz w:val="36"/>
                <w:szCs w:val="36"/>
              </w:rPr>
            </w:pPr>
            <w:r w:rsidRPr="00D71FC5">
              <w:rPr>
                <w:rFonts w:ascii="Calibri" w:hAnsi="Calibri"/>
                <w:b/>
                <w:bCs/>
                <w:spacing w:val="84"/>
                <w:sz w:val="36"/>
                <w:szCs w:val="36"/>
              </w:rPr>
              <w:t>Your chance to build better communities</w:t>
            </w:r>
          </w:p>
        </w:tc>
      </w:tr>
    </w:tbl>
    <w:p w14:paraId="1C5368D8" w14:textId="77777777" w:rsidR="00837144" w:rsidRDefault="00837144" w:rsidP="003859A4">
      <w:pPr>
        <w:rPr>
          <w:rFonts w:ascii="Calibri" w:hAnsi="Calibri"/>
          <w:sz w:val="36"/>
          <w:szCs w:val="36"/>
        </w:rPr>
      </w:pPr>
    </w:p>
    <w:p w14:paraId="46E9EBDA" w14:textId="77777777" w:rsidR="00837144" w:rsidRPr="003859A4" w:rsidRDefault="00837144" w:rsidP="003859A4">
      <w:pPr>
        <w:rPr>
          <w:rFonts w:ascii="Calibri" w:hAnsi="Calibri"/>
          <w:sz w:val="36"/>
          <w:szCs w:val="36"/>
        </w:rPr>
      </w:pPr>
    </w:p>
    <w:p w14:paraId="1709EBAE" w14:textId="77777777" w:rsidR="008949DD" w:rsidRDefault="008959D5" w:rsidP="007654E7">
      <w:pPr>
        <w:rPr>
          <w:rFonts w:ascii="Calibri" w:hAnsi="Calibri"/>
          <w:sz w:val="36"/>
          <w:szCs w:val="36"/>
        </w:rPr>
      </w:pPr>
      <w:r>
        <w:rPr>
          <w:rFonts w:ascii="Calibri" w:hAnsi="Calibri"/>
          <w:sz w:val="36"/>
          <w:szCs w:val="36"/>
        </w:rPr>
        <w:t xml:space="preserve">Members of the Barnsley Community Challenge Board are independent members of the community.  </w:t>
      </w:r>
    </w:p>
    <w:p w14:paraId="72A331BF" w14:textId="77777777" w:rsidR="008959D5" w:rsidRDefault="008959D5" w:rsidP="007654E7">
      <w:pPr>
        <w:rPr>
          <w:rFonts w:ascii="Calibri" w:hAnsi="Calibri"/>
          <w:sz w:val="36"/>
          <w:szCs w:val="36"/>
        </w:rPr>
      </w:pPr>
      <w:r>
        <w:rPr>
          <w:rFonts w:ascii="Calibri" w:hAnsi="Calibri"/>
          <w:sz w:val="36"/>
          <w:szCs w:val="36"/>
        </w:rPr>
        <w:t>Their purpose is to scrutinise and provide feedback to organisations involved in the management and investigation of incidents and crimes involving:</w:t>
      </w:r>
    </w:p>
    <w:p w14:paraId="79B86DC9" w14:textId="77777777" w:rsidR="008959D5" w:rsidRDefault="008959D5" w:rsidP="008959D5">
      <w:pPr>
        <w:numPr>
          <w:ilvl w:val="0"/>
          <w:numId w:val="43"/>
        </w:numPr>
        <w:rPr>
          <w:rFonts w:ascii="Calibri" w:hAnsi="Calibri"/>
          <w:sz w:val="36"/>
          <w:szCs w:val="36"/>
        </w:rPr>
      </w:pPr>
      <w:r>
        <w:rPr>
          <w:rFonts w:ascii="Calibri" w:hAnsi="Calibri"/>
          <w:sz w:val="36"/>
          <w:szCs w:val="36"/>
        </w:rPr>
        <w:t>Hate and Harassment</w:t>
      </w:r>
    </w:p>
    <w:p w14:paraId="3358AC89" w14:textId="77777777" w:rsidR="008959D5" w:rsidRDefault="008959D5" w:rsidP="008959D5">
      <w:pPr>
        <w:numPr>
          <w:ilvl w:val="0"/>
          <w:numId w:val="43"/>
        </w:numPr>
        <w:rPr>
          <w:rFonts w:ascii="Calibri" w:hAnsi="Calibri"/>
          <w:sz w:val="36"/>
          <w:szCs w:val="36"/>
        </w:rPr>
      </w:pPr>
      <w:r>
        <w:rPr>
          <w:rFonts w:ascii="Calibri" w:hAnsi="Calibri"/>
          <w:sz w:val="36"/>
          <w:szCs w:val="36"/>
        </w:rPr>
        <w:t>Anti-Social Behaviour</w:t>
      </w:r>
    </w:p>
    <w:p w14:paraId="6BDFC8A0" w14:textId="77777777" w:rsidR="008959D5" w:rsidRDefault="008959D5" w:rsidP="008959D5">
      <w:pPr>
        <w:numPr>
          <w:ilvl w:val="0"/>
          <w:numId w:val="43"/>
        </w:numPr>
        <w:rPr>
          <w:rFonts w:ascii="Calibri" w:hAnsi="Calibri"/>
          <w:sz w:val="36"/>
          <w:szCs w:val="36"/>
        </w:rPr>
      </w:pPr>
      <w:r>
        <w:rPr>
          <w:rFonts w:ascii="Calibri" w:hAnsi="Calibri"/>
          <w:sz w:val="36"/>
          <w:szCs w:val="36"/>
        </w:rPr>
        <w:t xml:space="preserve">Vulnerable People </w:t>
      </w:r>
    </w:p>
    <w:p w14:paraId="03209F8F" w14:textId="77777777" w:rsidR="008949DD" w:rsidRDefault="008949DD" w:rsidP="007654E7">
      <w:pPr>
        <w:rPr>
          <w:rFonts w:ascii="Calibri" w:hAnsi="Calibri"/>
          <w:sz w:val="36"/>
          <w:szCs w:val="36"/>
        </w:rPr>
      </w:pPr>
    </w:p>
    <w:p w14:paraId="1595E720" w14:textId="77777777" w:rsidR="008959D5" w:rsidRDefault="008959D5" w:rsidP="007654E7">
      <w:pPr>
        <w:rPr>
          <w:rFonts w:ascii="Calibri" w:hAnsi="Calibri"/>
          <w:sz w:val="36"/>
          <w:szCs w:val="36"/>
        </w:rPr>
      </w:pPr>
      <w:r>
        <w:rPr>
          <w:rFonts w:ascii="Calibri" w:hAnsi="Calibri"/>
          <w:sz w:val="36"/>
          <w:szCs w:val="36"/>
        </w:rPr>
        <w:t xml:space="preserve">The Community Challenge Board will enable the Police, Council and other partners to operate in a transparent and inclusive way, continually reviewing and improving the services they offer to the local community. </w:t>
      </w:r>
    </w:p>
    <w:p w14:paraId="32D0769E" w14:textId="77777777" w:rsidR="008959D5" w:rsidRDefault="008959D5" w:rsidP="007654E7">
      <w:pPr>
        <w:rPr>
          <w:rFonts w:ascii="Calibri" w:hAnsi="Calibri"/>
          <w:sz w:val="36"/>
          <w:szCs w:val="36"/>
        </w:rPr>
      </w:pPr>
    </w:p>
    <w:p w14:paraId="02635A87" w14:textId="77777777" w:rsidR="008949DD" w:rsidRDefault="008949DD" w:rsidP="007654E7">
      <w:pPr>
        <w:rPr>
          <w:rFonts w:ascii="Calibri" w:hAnsi="Calibri"/>
          <w:sz w:val="36"/>
          <w:szCs w:val="36"/>
        </w:rPr>
      </w:pPr>
    </w:p>
    <w:p w14:paraId="38949954" w14:textId="77777777" w:rsidR="008949DD" w:rsidRDefault="008949DD" w:rsidP="007654E7">
      <w:pPr>
        <w:rPr>
          <w:rFonts w:ascii="Calibri" w:hAnsi="Calibri"/>
          <w:sz w:val="36"/>
          <w:szCs w:val="36"/>
        </w:rPr>
      </w:pPr>
      <w:r>
        <w:rPr>
          <w:rFonts w:ascii="Calibri" w:hAnsi="Calibri"/>
          <w:sz w:val="36"/>
          <w:szCs w:val="36"/>
        </w:rPr>
        <w:t>Cllr Jenny Platts</w:t>
      </w:r>
    </w:p>
    <w:p w14:paraId="37CAEC68" w14:textId="77777777" w:rsidR="008949DD" w:rsidRDefault="008949DD" w:rsidP="007654E7">
      <w:pPr>
        <w:rPr>
          <w:rFonts w:ascii="Calibri" w:hAnsi="Calibri"/>
          <w:sz w:val="36"/>
          <w:szCs w:val="36"/>
        </w:rPr>
      </w:pPr>
      <w:r>
        <w:rPr>
          <w:rFonts w:ascii="Calibri" w:hAnsi="Calibri"/>
          <w:sz w:val="36"/>
          <w:szCs w:val="36"/>
        </w:rPr>
        <w:t>Chair</w:t>
      </w:r>
    </w:p>
    <w:p w14:paraId="7EDC27CC" w14:textId="77777777" w:rsidR="00821984" w:rsidRDefault="008949DD" w:rsidP="007654E7">
      <w:pPr>
        <w:rPr>
          <w:rFonts w:ascii="Calibri" w:hAnsi="Calibri"/>
          <w:sz w:val="36"/>
          <w:szCs w:val="36"/>
        </w:rPr>
      </w:pPr>
      <w:r>
        <w:rPr>
          <w:rFonts w:ascii="Calibri" w:hAnsi="Calibri"/>
          <w:sz w:val="36"/>
          <w:szCs w:val="36"/>
        </w:rPr>
        <w:t xml:space="preserve">Barnsley Community Challenge Board   </w:t>
      </w:r>
    </w:p>
    <w:p w14:paraId="5EEFAB07" w14:textId="77777777" w:rsidR="00821984" w:rsidRDefault="00821984" w:rsidP="007654E7">
      <w:pPr>
        <w:rPr>
          <w:rFonts w:ascii="Calibri" w:hAnsi="Calibri"/>
          <w:sz w:val="36"/>
          <w:szCs w:val="36"/>
        </w:rPr>
      </w:pPr>
    </w:p>
    <w:p w14:paraId="2B81175E" w14:textId="77777777" w:rsidR="00821984" w:rsidRDefault="00821984" w:rsidP="007654E7">
      <w:pPr>
        <w:rPr>
          <w:rFonts w:ascii="Calibri" w:hAnsi="Calibri"/>
          <w:sz w:val="36"/>
          <w:szCs w:val="36"/>
        </w:rPr>
      </w:pPr>
    </w:p>
    <w:p w14:paraId="126A333D" w14:textId="77777777" w:rsidR="00821984" w:rsidRDefault="00821984" w:rsidP="007654E7">
      <w:pPr>
        <w:rPr>
          <w:rFonts w:ascii="Calibri" w:hAnsi="Calibri"/>
          <w:sz w:val="36"/>
          <w:szCs w:val="36"/>
        </w:rPr>
      </w:pPr>
    </w:p>
    <w:p w14:paraId="0F3C6695" w14:textId="77777777" w:rsidR="00821984" w:rsidRDefault="00821984" w:rsidP="007654E7">
      <w:pPr>
        <w:rPr>
          <w:rFonts w:ascii="Calibri" w:hAnsi="Calibri"/>
          <w:sz w:val="36"/>
          <w:szCs w:val="36"/>
        </w:rPr>
      </w:pPr>
    </w:p>
    <w:p w14:paraId="1B38172E" w14:textId="77777777" w:rsidR="007654E7" w:rsidRDefault="00821984" w:rsidP="007654E7">
      <w:r>
        <w:rPr>
          <w:rFonts w:ascii="Calibri" w:hAnsi="Calibri"/>
          <w:b/>
          <w:i/>
          <w:sz w:val="36"/>
          <w:szCs w:val="36"/>
          <w:u w:val="single"/>
        </w:rPr>
        <w:t xml:space="preserve">If you would like a copy of this pack in a more accessible format or you need help to fill it in, please contact Jayne Wise at Barnsley Council </w:t>
      </w:r>
      <w:hyperlink r:id="rId12" w:history="1">
        <w:r w:rsidRPr="00B95CBF">
          <w:rPr>
            <w:rStyle w:val="Hyperlink"/>
            <w:rFonts w:ascii="Calibri" w:hAnsi="Calibri"/>
            <w:b/>
            <w:i/>
            <w:sz w:val="36"/>
            <w:szCs w:val="36"/>
          </w:rPr>
          <w:t>jaynewise@barnsley.gov.uk</w:t>
        </w:r>
      </w:hyperlink>
      <w:r>
        <w:rPr>
          <w:rFonts w:ascii="Calibri" w:hAnsi="Calibri"/>
          <w:b/>
          <w:i/>
          <w:sz w:val="36"/>
          <w:szCs w:val="36"/>
          <w:u w:val="single"/>
        </w:rPr>
        <w:t xml:space="preserve"> or 01226 774344 </w:t>
      </w:r>
      <w:r w:rsidR="003859A4" w:rsidRPr="003859A4">
        <w:rPr>
          <w:rFonts w:ascii="Calibri" w:hAnsi="Calibri"/>
          <w:sz w:val="36"/>
          <w:szCs w:val="36"/>
        </w:rPr>
        <w:br w:type="page"/>
      </w:r>
      <w:r w:rsidR="004D5953">
        <w:rPr>
          <w:rFonts w:ascii="Calibri" w:hAnsi="Calibri"/>
          <w:b/>
          <w:bCs/>
          <w:spacing w:val="84"/>
          <w:sz w:val="40"/>
          <w:szCs w:val="40"/>
        </w:rPr>
        <w:lastRenderedPageBreak/>
        <w:tab/>
      </w:r>
    </w:p>
    <w:p w14:paraId="51DE0A44" w14:textId="77777777" w:rsidR="00D759FF" w:rsidRPr="00A15F2E" w:rsidRDefault="004B5F45" w:rsidP="00A15F2E">
      <w:pPr>
        <w:rPr>
          <w:rFonts w:ascii="Calibri" w:hAnsi="Calibri"/>
          <w:b/>
          <w:bCs/>
          <w:spacing w:val="84"/>
          <w:sz w:val="40"/>
          <w:szCs w:val="40"/>
        </w:rPr>
      </w:pPr>
      <w:r>
        <w:rPr>
          <w:rFonts w:ascii="Calibri" w:hAnsi="Calibri"/>
          <w:b/>
          <w:bCs/>
          <w:spacing w:val="84"/>
          <w:sz w:val="40"/>
          <w:szCs w:val="40"/>
        </w:rPr>
        <w:t>A</w:t>
      </w:r>
      <w:r w:rsidR="00E364D9">
        <w:rPr>
          <w:rFonts w:ascii="Calibri" w:hAnsi="Calibri"/>
          <w:b/>
          <w:bCs/>
          <w:spacing w:val="84"/>
          <w:sz w:val="40"/>
          <w:szCs w:val="40"/>
        </w:rPr>
        <w:t xml:space="preserve">dvisor </w:t>
      </w:r>
      <w:r w:rsidR="00D759FF" w:rsidRPr="00A15F2E">
        <w:rPr>
          <w:rFonts w:ascii="Calibri" w:hAnsi="Calibri"/>
          <w:b/>
          <w:bCs/>
          <w:spacing w:val="84"/>
          <w:sz w:val="40"/>
          <w:szCs w:val="40"/>
        </w:rPr>
        <w:t>Role Description</w:t>
      </w:r>
    </w:p>
    <w:p w14:paraId="4E3CA247" w14:textId="77777777" w:rsidR="000551A0" w:rsidRDefault="000551A0">
      <w:pPr>
        <w:rPr>
          <w:rFonts w:ascii="Calibri" w:hAnsi="Calibri"/>
        </w:rPr>
      </w:pPr>
    </w:p>
    <w:p w14:paraId="072A53E4" w14:textId="77777777" w:rsidR="000551A0" w:rsidRPr="00A15F2E" w:rsidRDefault="000551A0" w:rsidP="00A15F2E">
      <w:pPr>
        <w:ind w:left="2340" w:hanging="2340"/>
        <w:rPr>
          <w:rFonts w:ascii="Calibri" w:hAnsi="Calibri"/>
          <w:b/>
          <w:bCs/>
          <w:sz w:val="28"/>
          <w:szCs w:val="28"/>
        </w:rPr>
      </w:pPr>
      <w:r w:rsidRPr="00A15F2E">
        <w:rPr>
          <w:rFonts w:ascii="Calibri" w:hAnsi="Calibri"/>
          <w:b/>
          <w:bCs/>
          <w:sz w:val="28"/>
          <w:szCs w:val="28"/>
        </w:rPr>
        <w:t>Title:</w:t>
      </w:r>
      <w:r w:rsidR="00A15F2E" w:rsidRPr="00A15F2E">
        <w:rPr>
          <w:rFonts w:ascii="Calibri" w:hAnsi="Calibri"/>
          <w:b/>
          <w:bCs/>
          <w:sz w:val="28"/>
          <w:szCs w:val="28"/>
        </w:rPr>
        <w:tab/>
      </w:r>
      <w:r w:rsidR="00E364D9">
        <w:rPr>
          <w:rFonts w:ascii="Calibri" w:hAnsi="Calibri"/>
          <w:sz w:val="28"/>
          <w:szCs w:val="28"/>
        </w:rPr>
        <w:t>Advisor</w:t>
      </w:r>
    </w:p>
    <w:p w14:paraId="7DE0F9FC" w14:textId="77777777" w:rsidR="000551A0" w:rsidRPr="00A15F2E" w:rsidRDefault="000551A0">
      <w:pPr>
        <w:rPr>
          <w:rFonts w:ascii="Calibri" w:hAnsi="Calibri"/>
          <w:sz w:val="28"/>
          <w:szCs w:val="28"/>
        </w:rPr>
      </w:pPr>
    </w:p>
    <w:p w14:paraId="3AE34689" w14:textId="77777777" w:rsidR="00D759FF" w:rsidRPr="00A15F2E" w:rsidRDefault="000551A0" w:rsidP="00A15F2E">
      <w:pPr>
        <w:ind w:left="2340" w:hanging="2340"/>
        <w:rPr>
          <w:rFonts w:ascii="Calibri" w:hAnsi="Calibri"/>
          <w:b/>
          <w:bCs/>
          <w:sz w:val="28"/>
          <w:szCs w:val="28"/>
        </w:rPr>
      </w:pPr>
      <w:r w:rsidRPr="00A15F2E">
        <w:rPr>
          <w:rFonts w:ascii="Calibri" w:hAnsi="Calibri"/>
          <w:b/>
          <w:bCs/>
          <w:sz w:val="28"/>
          <w:szCs w:val="28"/>
        </w:rPr>
        <w:t>Allowance:</w:t>
      </w:r>
      <w:r w:rsidR="00A15F2E" w:rsidRPr="00A15F2E">
        <w:rPr>
          <w:rFonts w:ascii="Calibri" w:hAnsi="Calibri"/>
          <w:b/>
          <w:bCs/>
          <w:sz w:val="28"/>
          <w:szCs w:val="28"/>
        </w:rPr>
        <w:tab/>
      </w:r>
      <w:r w:rsidR="00D759FF" w:rsidRPr="00A15F2E">
        <w:rPr>
          <w:rFonts w:ascii="Calibri" w:hAnsi="Calibri"/>
          <w:sz w:val="28"/>
          <w:szCs w:val="28"/>
        </w:rPr>
        <w:t>None</w:t>
      </w:r>
    </w:p>
    <w:p w14:paraId="3C15D7B4" w14:textId="77777777" w:rsidR="00D759FF" w:rsidRDefault="00D759FF">
      <w:pPr>
        <w:rPr>
          <w:rFonts w:ascii="Calibri" w:hAnsi="Calibri"/>
        </w:rPr>
      </w:pPr>
    </w:p>
    <w:p w14:paraId="2D00D761" w14:textId="77777777" w:rsidR="00A15F2E" w:rsidRDefault="00A15F2E" w:rsidP="00A15F2E">
      <w:pPr>
        <w:rPr>
          <w:rFonts w:ascii="Calibri" w:hAnsi="Calibri"/>
          <w:b/>
          <w:bCs/>
          <w:sz w:val="28"/>
          <w:szCs w:val="28"/>
        </w:rPr>
      </w:pPr>
      <w:r w:rsidRPr="00BE27C8">
        <w:rPr>
          <w:rFonts w:ascii="Calibri" w:hAnsi="Calibri"/>
          <w:b/>
          <w:bCs/>
          <w:sz w:val="28"/>
          <w:szCs w:val="28"/>
        </w:rPr>
        <w:t>Purpose</w:t>
      </w:r>
    </w:p>
    <w:p w14:paraId="1453668E"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w:t>
      </w:r>
      <w:r w:rsidR="0077507F">
        <w:rPr>
          <w:rFonts w:ascii="Calibri" w:hAnsi="Calibri"/>
          <w:sz w:val="28"/>
          <w:szCs w:val="28"/>
        </w:rPr>
        <w:t>challenge performance from the perspective of victims and members of the community</w:t>
      </w:r>
    </w:p>
    <w:p w14:paraId="5E91FF8B"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w:t>
      </w:r>
      <w:r w:rsidR="0077507F">
        <w:rPr>
          <w:rFonts w:ascii="Calibri" w:hAnsi="Calibri"/>
          <w:sz w:val="28"/>
          <w:szCs w:val="28"/>
        </w:rPr>
        <w:t xml:space="preserve">improve the quality and outcomes of policing and safer </w:t>
      </w:r>
      <w:proofErr w:type="gramStart"/>
      <w:r w:rsidR="0077507F">
        <w:rPr>
          <w:rFonts w:ascii="Calibri" w:hAnsi="Calibri"/>
          <w:sz w:val="28"/>
          <w:szCs w:val="28"/>
        </w:rPr>
        <w:t xml:space="preserve">neighbourhood </w:t>
      </w:r>
      <w:r w:rsidRPr="00BE27C8">
        <w:rPr>
          <w:rFonts w:ascii="Calibri" w:hAnsi="Calibri"/>
          <w:sz w:val="28"/>
          <w:szCs w:val="28"/>
        </w:rPr>
        <w:t xml:space="preserve"> services</w:t>
      </w:r>
      <w:proofErr w:type="gramEnd"/>
      <w:r w:rsidRPr="00BE27C8">
        <w:rPr>
          <w:rFonts w:ascii="Calibri" w:hAnsi="Calibri"/>
          <w:sz w:val="28"/>
          <w:szCs w:val="28"/>
        </w:rPr>
        <w:t xml:space="preserve"> to </w:t>
      </w:r>
      <w:r w:rsidR="0077507F">
        <w:rPr>
          <w:rFonts w:ascii="Calibri" w:hAnsi="Calibri"/>
          <w:sz w:val="28"/>
          <w:szCs w:val="28"/>
        </w:rPr>
        <w:t>all communities</w:t>
      </w:r>
    </w:p>
    <w:p w14:paraId="22056CE9" w14:textId="77777777" w:rsidR="00A15F2E"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w:t>
      </w:r>
      <w:r w:rsidR="0077507F">
        <w:rPr>
          <w:rFonts w:ascii="Calibri" w:hAnsi="Calibri"/>
          <w:sz w:val="28"/>
          <w:szCs w:val="28"/>
        </w:rPr>
        <w:t>provide feedback to the community to increase confidence in the reporting process</w:t>
      </w:r>
    </w:p>
    <w:p w14:paraId="452FF252" w14:textId="77777777" w:rsidR="008959D5" w:rsidRPr="00BE27C8" w:rsidRDefault="008959D5" w:rsidP="008959D5">
      <w:pPr>
        <w:spacing w:after="120"/>
        <w:rPr>
          <w:rFonts w:ascii="Calibri" w:hAnsi="Calibri"/>
          <w:sz w:val="28"/>
          <w:szCs w:val="28"/>
        </w:rPr>
      </w:pPr>
    </w:p>
    <w:p w14:paraId="5B701F29" w14:textId="77777777" w:rsidR="00A15F2E" w:rsidRDefault="00A15F2E" w:rsidP="00A15F2E">
      <w:pPr>
        <w:rPr>
          <w:rFonts w:ascii="Calibri" w:hAnsi="Calibri"/>
          <w:b/>
          <w:bCs/>
          <w:sz w:val="28"/>
          <w:szCs w:val="28"/>
        </w:rPr>
      </w:pPr>
      <w:r w:rsidRPr="00BE27C8">
        <w:rPr>
          <w:rFonts w:ascii="Calibri" w:hAnsi="Calibri"/>
          <w:b/>
          <w:bCs/>
          <w:sz w:val="28"/>
          <w:szCs w:val="28"/>
        </w:rPr>
        <w:t>Roles and Responsibilities</w:t>
      </w:r>
    </w:p>
    <w:p w14:paraId="77684CE5" w14:textId="77777777" w:rsidR="0077507F" w:rsidRPr="00BE27C8" w:rsidRDefault="0077507F" w:rsidP="0077507F">
      <w:pPr>
        <w:numPr>
          <w:ilvl w:val="0"/>
          <w:numId w:val="5"/>
        </w:numPr>
        <w:spacing w:after="120"/>
        <w:ind w:left="714" w:hanging="357"/>
        <w:rPr>
          <w:rFonts w:ascii="Calibri" w:hAnsi="Calibri"/>
          <w:sz w:val="28"/>
          <w:szCs w:val="28"/>
        </w:rPr>
      </w:pPr>
      <w:r>
        <w:rPr>
          <w:rFonts w:ascii="Calibri" w:hAnsi="Calibri"/>
          <w:sz w:val="28"/>
          <w:szCs w:val="28"/>
        </w:rPr>
        <w:t>To monitor, observe and / or advise on aspects of hate and harassment, anti-social behaviour and incidents involving vulnerable people</w:t>
      </w:r>
    </w:p>
    <w:p w14:paraId="775AE7B2"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w:t>
      </w:r>
      <w:r w:rsidR="002B46C1">
        <w:rPr>
          <w:rFonts w:ascii="Calibri" w:hAnsi="Calibri"/>
          <w:sz w:val="28"/>
          <w:szCs w:val="28"/>
        </w:rPr>
        <w:t>comment on service delivery and outcomes</w:t>
      </w:r>
    </w:p>
    <w:p w14:paraId="75779744"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To advise services how they can improve.</w:t>
      </w:r>
    </w:p>
    <w:p w14:paraId="07F2F26F"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To make sure a</w:t>
      </w:r>
      <w:r w:rsidR="002B46C1">
        <w:rPr>
          <w:rFonts w:ascii="Calibri" w:hAnsi="Calibri"/>
          <w:sz w:val="28"/>
          <w:szCs w:val="28"/>
        </w:rPr>
        <w:t>ctions are</w:t>
      </w:r>
      <w:r w:rsidRPr="00BE27C8">
        <w:rPr>
          <w:rFonts w:ascii="Calibri" w:hAnsi="Calibri"/>
          <w:sz w:val="28"/>
          <w:szCs w:val="28"/>
        </w:rPr>
        <w:t xml:space="preserve"> based on a good understanding of all points of view and all available information.</w:t>
      </w:r>
    </w:p>
    <w:p w14:paraId="0E4B4101" w14:textId="77777777" w:rsidR="00A15F2E"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Help to agree </w:t>
      </w:r>
      <w:r>
        <w:rPr>
          <w:rFonts w:ascii="Calibri" w:hAnsi="Calibri"/>
          <w:sz w:val="28"/>
          <w:szCs w:val="28"/>
        </w:rPr>
        <w:t xml:space="preserve">the best way to achieve the priorities set by the </w:t>
      </w:r>
      <w:r w:rsidR="002B46C1">
        <w:rPr>
          <w:rFonts w:ascii="Calibri" w:hAnsi="Calibri"/>
          <w:sz w:val="28"/>
          <w:szCs w:val="28"/>
        </w:rPr>
        <w:t>Community Challenge Board</w:t>
      </w:r>
    </w:p>
    <w:p w14:paraId="78096B12"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keep to the aims of the </w:t>
      </w:r>
      <w:r w:rsidR="002B46C1">
        <w:rPr>
          <w:rFonts w:ascii="Calibri" w:hAnsi="Calibri"/>
          <w:sz w:val="28"/>
          <w:szCs w:val="28"/>
        </w:rPr>
        <w:t>Community Challenge Board</w:t>
      </w:r>
      <w:r w:rsidRPr="00BE27C8">
        <w:rPr>
          <w:rFonts w:ascii="Calibri" w:hAnsi="Calibri"/>
          <w:sz w:val="28"/>
          <w:szCs w:val="28"/>
        </w:rPr>
        <w:t xml:space="preserve"> </w:t>
      </w:r>
      <w:proofErr w:type="gramStart"/>
      <w:r w:rsidRPr="00BE27C8">
        <w:rPr>
          <w:rFonts w:ascii="Calibri" w:hAnsi="Calibri"/>
          <w:sz w:val="28"/>
          <w:szCs w:val="28"/>
        </w:rPr>
        <w:t>at all times</w:t>
      </w:r>
      <w:proofErr w:type="gramEnd"/>
      <w:r w:rsidRPr="00BE27C8">
        <w:rPr>
          <w:rFonts w:ascii="Calibri" w:hAnsi="Calibri"/>
          <w:sz w:val="28"/>
          <w:szCs w:val="28"/>
        </w:rPr>
        <w:t xml:space="preserve">. </w:t>
      </w:r>
    </w:p>
    <w:p w14:paraId="1C5D9C15"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keep to the Code of Conduct </w:t>
      </w:r>
      <w:proofErr w:type="gramStart"/>
      <w:r w:rsidRPr="00BE27C8">
        <w:rPr>
          <w:rFonts w:ascii="Calibri" w:hAnsi="Calibri"/>
          <w:sz w:val="28"/>
          <w:szCs w:val="28"/>
        </w:rPr>
        <w:t>at all times</w:t>
      </w:r>
      <w:proofErr w:type="gramEnd"/>
      <w:r w:rsidRPr="00BE27C8">
        <w:rPr>
          <w:rFonts w:ascii="Calibri" w:hAnsi="Calibri"/>
          <w:sz w:val="28"/>
          <w:szCs w:val="28"/>
        </w:rPr>
        <w:t>.</w:t>
      </w:r>
    </w:p>
    <w:p w14:paraId="4E39A5EC"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attend </w:t>
      </w:r>
      <w:r>
        <w:rPr>
          <w:rFonts w:ascii="Calibri" w:hAnsi="Calibri"/>
          <w:sz w:val="28"/>
          <w:szCs w:val="28"/>
        </w:rPr>
        <w:t xml:space="preserve">at least </w:t>
      </w:r>
      <w:r w:rsidR="002B46C1">
        <w:rPr>
          <w:rFonts w:ascii="Calibri" w:hAnsi="Calibri"/>
          <w:sz w:val="28"/>
          <w:szCs w:val="28"/>
        </w:rPr>
        <w:t>5</w:t>
      </w:r>
      <w:r>
        <w:rPr>
          <w:rFonts w:ascii="Calibri" w:hAnsi="Calibri"/>
          <w:sz w:val="28"/>
          <w:szCs w:val="28"/>
        </w:rPr>
        <w:t>0%</w:t>
      </w:r>
      <w:r w:rsidR="002B46C1">
        <w:rPr>
          <w:rFonts w:ascii="Calibri" w:hAnsi="Calibri"/>
          <w:sz w:val="28"/>
          <w:szCs w:val="28"/>
        </w:rPr>
        <w:t xml:space="preserve"> of meetings,</w:t>
      </w:r>
      <w:r>
        <w:rPr>
          <w:rFonts w:ascii="Calibri" w:hAnsi="Calibri"/>
          <w:sz w:val="28"/>
          <w:szCs w:val="28"/>
        </w:rPr>
        <w:t xml:space="preserve"> unless there are special circumstances.</w:t>
      </w:r>
    </w:p>
    <w:p w14:paraId="149F35D7" w14:textId="77777777" w:rsidR="00A15F2E" w:rsidRPr="00BE27C8" w:rsidRDefault="002B46C1" w:rsidP="00A15F2E">
      <w:pPr>
        <w:numPr>
          <w:ilvl w:val="0"/>
          <w:numId w:val="5"/>
        </w:numPr>
        <w:spacing w:after="120"/>
        <w:ind w:left="714" w:hanging="357"/>
        <w:rPr>
          <w:rFonts w:ascii="Calibri" w:hAnsi="Calibri"/>
          <w:sz w:val="28"/>
          <w:szCs w:val="28"/>
        </w:rPr>
      </w:pPr>
      <w:r>
        <w:rPr>
          <w:rFonts w:ascii="Calibri" w:hAnsi="Calibri"/>
          <w:sz w:val="28"/>
          <w:szCs w:val="28"/>
        </w:rPr>
        <w:t xml:space="preserve">To provide specialist advice, guidance and / or information </w:t>
      </w:r>
    </w:p>
    <w:p w14:paraId="3AE12A2F"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 xml:space="preserve">To be jointly responsible for </w:t>
      </w:r>
      <w:r w:rsidR="002B46C1">
        <w:rPr>
          <w:rFonts w:ascii="Calibri" w:hAnsi="Calibri"/>
          <w:sz w:val="28"/>
          <w:szCs w:val="28"/>
        </w:rPr>
        <w:t>any</w:t>
      </w:r>
      <w:r w:rsidRPr="00BE27C8">
        <w:rPr>
          <w:rFonts w:ascii="Calibri" w:hAnsi="Calibri"/>
          <w:sz w:val="28"/>
          <w:szCs w:val="28"/>
        </w:rPr>
        <w:t xml:space="preserve"> decisions taken and advice offered by the </w:t>
      </w:r>
      <w:r w:rsidR="002B46C1">
        <w:rPr>
          <w:rFonts w:ascii="Calibri" w:hAnsi="Calibri"/>
          <w:sz w:val="28"/>
          <w:szCs w:val="28"/>
        </w:rPr>
        <w:t>Community Challenge Board</w:t>
      </w:r>
    </w:p>
    <w:p w14:paraId="6B1C25F0" w14:textId="77777777" w:rsidR="00A15F2E" w:rsidRPr="00BE27C8" w:rsidRDefault="00A15F2E" w:rsidP="00A15F2E">
      <w:pPr>
        <w:numPr>
          <w:ilvl w:val="0"/>
          <w:numId w:val="5"/>
        </w:numPr>
        <w:spacing w:after="120"/>
        <w:ind w:left="714" w:hanging="357"/>
        <w:rPr>
          <w:rFonts w:ascii="Calibri" w:hAnsi="Calibri"/>
          <w:sz w:val="28"/>
          <w:szCs w:val="28"/>
        </w:rPr>
      </w:pPr>
      <w:r w:rsidRPr="00BE27C8">
        <w:rPr>
          <w:rFonts w:ascii="Calibri" w:hAnsi="Calibri"/>
          <w:sz w:val="28"/>
          <w:szCs w:val="28"/>
        </w:rPr>
        <w:t>To declare any relevant personal or professional interests in any matters being discussed.</w:t>
      </w:r>
    </w:p>
    <w:p w14:paraId="31E8525D" w14:textId="77777777" w:rsidR="00655719" w:rsidRPr="008959D5" w:rsidRDefault="00A15F2E" w:rsidP="00A15F2E">
      <w:pPr>
        <w:numPr>
          <w:ilvl w:val="0"/>
          <w:numId w:val="5"/>
        </w:numPr>
        <w:spacing w:after="120"/>
        <w:ind w:left="714" w:hanging="357"/>
        <w:rPr>
          <w:rFonts w:ascii="Calibri" w:hAnsi="Calibri"/>
          <w:b/>
          <w:bCs/>
          <w:spacing w:val="84"/>
          <w:sz w:val="40"/>
          <w:szCs w:val="40"/>
        </w:rPr>
      </w:pPr>
      <w:r w:rsidRPr="008959D5">
        <w:rPr>
          <w:rFonts w:ascii="Calibri" w:hAnsi="Calibri"/>
          <w:sz w:val="28"/>
          <w:szCs w:val="28"/>
        </w:rPr>
        <w:t xml:space="preserve">To work with </w:t>
      </w:r>
      <w:r w:rsidR="0042247D" w:rsidRPr="008959D5">
        <w:rPr>
          <w:rFonts w:ascii="Calibri" w:hAnsi="Calibri"/>
          <w:sz w:val="28"/>
          <w:szCs w:val="28"/>
        </w:rPr>
        <w:t>South Yorkshire Police</w:t>
      </w:r>
      <w:r w:rsidR="008959D5">
        <w:rPr>
          <w:rFonts w:ascii="Calibri" w:hAnsi="Calibri"/>
          <w:sz w:val="28"/>
          <w:szCs w:val="28"/>
        </w:rPr>
        <w:t>,</w:t>
      </w:r>
      <w:r w:rsidR="008959D5" w:rsidRPr="008959D5">
        <w:rPr>
          <w:rFonts w:ascii="Calibri" w:hAnsi="Calibri"/>
          <w:sz w:val="28"/>
          <w:szCs w:val="28"/>
        </w:rPr>
        <w:t xml:space="preserve"> </w:t>
      </w:r>
      <w:r w:rsidR="0042247D" w:rsidRPr="008959D5">
        <w:rPr>
          <w:rFonts w:ascii="Calibri" w:hAnsi="Calibri"/>
          <w:sz w:val="28"/>
          <w:szCs w:val="28"/>
        </w:rPr>
        <w:t>Barnsley</w:t>
      </w:r>
      <w:r w:rsidRPr="008959D5">
        <w:rPr>
          <w:rFonts w:ascii="Calibri" w:hAnsi="Calibri"/>
          <w:sz w:val="28"/>
          <w:szCs w:val="28"/>
        </w:rPr>
        <w:t xml:space="preserve"> Council</w:t>
      </w:r>
      <w:r w:rsidR="008959D5">
        <w:rPr>
          <w:rFonts w:ascii="Calibri" w:hAnsi="Calibri"/>
          <w:sz w:val="28"/>
          <w:szCs w:val="28"/>
        </w:rPr>
        <w:t xml:space="preserve"> and partners.</w:t>
      </w:r>
      <w:r w:rsidRPr="008959D5">
        <w:rPr>
          <w:rFonts w:ascii="Calibri" w:hAnsi="Calibri"/>
          <w:sz w:val="28"/>
          <w:szCs w:val="28"/>
        </w:rPr>
        <w:t xml:space="preserve"> </w:t>
      </w:r>
      <w:r w:rsidRPr="008959D5">
        <w:rPr>
          <w:rFonts w:ascii="Calibri" w:hAnsi="Calibri"/>
          <w:b/>
          <w:bCs/>
          <w:spacing w:val="84"/>
          <w:sz w:val="40"/>
          <w:szCs w:val="40"/>
        </w:rPr>
        <w:br w:type="page"/>
      </w:r>
      <w:r w:rsidR="0042247D" w:rsidRPr="008959D5">
        <w:rPr>
          <w:rFonts w:ascii="Calibri" w:hAnsi="Calibri"/>
          <w:b/>
          <w:bCs/>
          <w:spacing w:val="84"/>
          <w:sz w:val="40"/>
          <w:szCs w:val="40"/>
        </w:rPr>
        <w:lastRenderedPageBreak/>
        <w:t xml:space="preserve">Advisor </w:t>
      </w:r>
      <w:r w:rsidR="00655719" w:rsidRPr="008959D5">
        <w:rPr>
          <w:rFonts w:ascii="Calibri" w:hAnsi="Calibri"/>
          <w:b/>
          <w:bCs/>
          <w:spacing w:val="84"/>
          <w:sz w:val="40"/>
          <w:szCs w:val="40"/>
        </w:rPr>
        <w:t>Attributes</w:t>
      </w:r>
    </w:p>
    <w:p w14:paraId="38AC7C19" w14:textId="77777777" w:rsidR="00655719" w:rsidRDefault="00655719" w:rsidP="000551A0">
      <w:pPr>
        <w:rPr>
          <w:rFonts w:ascii="Calibri" w:hAnsi="Calibri"/>
        </w:rPr>
      </w:pPr>
    </w:p>
    <w:p w14:paraId="4C219B68" w14:textId="77777777" w:rsidR="00A73C1E" w:rsidRPr="00A15F2E" w:rsidRDefault="00A73C1E" w:rsidP="00A73C1E">
      <w:pPr>
        <w:rPr>
          <w:rFonts w:ascii="Calibri" w:hAnsi="Calibri"/>
          <w:b/>
          <w:bCs/>
          <w:sz w:val="28"/>
          <w:szCs w:val="28"/>
        </w:rPr>
      </w:pPr>
      <w:r w:rsidRPr="00A15F2E">
        <w:rPr>
          <w:rFonts w:ascii="Calibri" w:hAnsi="Calibri"/>
          <w:b/>
          <w:bCs/>
          <w:sz w:val="28"/>
          <w:szCs w:val="28"/>
        </w:rPr>
        <w:t xml:space="preserve">All </w:t>
      </w:r>
      <w:r w:rsidR="0042247D">
        <w:rPr>
          <w:rFonts w:ascii="Calibri" w:hAnsi="Calibri"/>
          <w:b/>
          <w:bCs/>
          <w:sz w:val="28"/>
          <w:szCs w:val="28"/>
        </w:rPr>
        <w:t>advisors</w:t>
      </w:r>
      <w:r w:rsidRPr="00A15F2E">
        <w:rPr>
          <w:rFonts w:ascii="Calibri" w:hAnsi="Calibri"/>
          <w:b/>
          <w:bCs/>
          <w:sz w:val="28"/>
          <w:szCs w:val="28"/>
        </w:rPr>
        <w:t xml:space="preserve"> must be able to demonstrate the following attributes:</w:t>
      </w:r>
    </w:p>
    <w:p w14:paraId="4053B3D5" w14:textId="77777777" w:rsidR="00A73C1E" w:rsidRPr="00A15F2E" w:rsidRDefault="00A73C1E" w:rsidP="00A73C1E">
      <w:pPr>
        <w:rPr>
          <w:rFonts w:ascii="Calibri" w:hAnsi="Calibri"/>
          <w:b/>
          <w:bCs/>
          <w:sz w:val="28"/>
          <w:szCs w:val="28"/>
        </w:rPr>
      </w:pPr>
    </w:p>
    <w:p w14:paraId="6626BE0E" w14:textId="77777777" w:rsidR="00655719" w:rsidRPr="00A15F2E" w:rsidRDefault="00655719" w:rsidP="00A73C1E">
      <w:pPr>
        <w:numPr>
          <w:ilvl w:val="0"/>
          <w:numId w:val="5"/>
        </w:numPr>
        <w:spacing w:after="120"/>
        <w:ind w:left="714" w:hanging="357"/>
        <w:rPr>
          <w:rFonts w:ascii="Calibri" w:hAnsi="Calibri"/>
          <w:sz w:val="28"/>
          <w:szCs w:val="28"/>
        </w:rPr>
      </w:pPr>
      <w:r w:rsidRPr="00A15F2E">
        <w:rPr>
          <w:rFonts w:ascii="Calibri" w:hAnsi="Calibri"/>
          <w:sz w:val="28"/>
          <w:szCs w:val="28"/>
        </w:rPr>
        <w:t xml:space="preserve">Able to maintain the highest levels of personal integrity and </w:t>
      </w:r>
      <w:proofErr w:type="gramStart"/>
      <w:r w:rsidRPr="00A15F2E">
        <w:rPr>
          <w:rFonts w:ascii="Calibri" w:hAnsi="Calibri"/>
          <w:sz w:val="28"/>
          <w:szCs w:val="28"/>
        </w:rPr>
        <w:t>conduct at all times</w:t>
      </w:r>
      <w:proofErr w:type="gramEnd"/>
      <w:r w:rsidRPr="00A15F2E">
        <w:rPr>
          <w:rFonts w:ascii="Calibri" w:hAnsi="Calibri"/>
          <w:sz w:val="28"/>
          <w:szCs w:val="28"/>
        </w:rPr>
        <w:t>.</w:t>
      </w:r>
    </w:p>
    <w:p w14:paraId="77560A75" w14:textId="77777777" w:rsidR="00655719" w:rsidRPr="00A15F2E" w:rsidRDefault="006D354A" w:rsidP="00A73C1E">
      <w:pPr>
        <w:numPr>
          <w:ilvl w:val="0"/>
          <w:numId w:val="5"/>
        </w:numPr>
        <w:spacing w:after="120"/>
        <w:ind w:left="714" w:hanging="357"/>
        <w:rPr>
          <w:rFonts w:ascii="Calibri" w:hAnsi="Calibri"/>
          <w:sz w:val="28"/>
          <w:szCs w:val="28"/>
        </w:rPr>
      </w:pPr>
      <w:r>
        <w:rPr>
          <w:rFonts w:ascii="Calibri" w:hAnsi="Calibri"/>
          <w:sz w:val="28"/>
          <w:szCs w:val="28"/>
        </w:rPr>
        <w:t xml:space="preserve">Respect for others </w:t>
      </w:r>
    </w:p>
    <w:p w14:paraId="3ADC0F82" w14:textId="77777777" w:rsidR="00655719" w:rsidRPr="00A15F2E" w:rsidRDefault="00373486" w:rsidP="00A73C1E">
      <w:pPr>
        <w:numPr>
          <w:ilvl w:val="0"/>
          <w:numId w:val="5"/>
        </w:numPr>
        <w:spacing w:after="120"/>
        <w:ind w:left="714" w:hanging="357"/>
        <w:rPr>
          <w:rFonts w:ascii="Calibri" w:hAnsi="Calibri"/>
          <w:sz w:val="28"/>
          <w:szCs w:val="28"/>
        </w:rPr>
      </w:pPr>
      <w:proofErr w:type="gramStart"/>
      <w:r>
        <w:rPr>
          <w:rFonts w:ascii="Calibri" w:hAnsi="Calibri"/>
          <w:sz w:val="28"/>
          <w:szCs w:val="28"/>
        </w:rPr>
        <w:t>Demonstrate a duty to abide by the law at all times</w:t>
      </w:r>
      <w:proofErr w:type="gramEnd"/>
    </w:p>
    <w:p w14:paraId="274BC25F" w14:textId="77777777" w:rsidR="00A73C1E" w:rsidRPr="00A15F2E" w:rsidRDefault="00A73C1E" w:rsidP="00A73C1E">
      <w:pPr>
        <w:numPr>
          <w:ilvl w:val="0"/>
          <w:numId w:val="5"/>
        </w:numPr>
        <w:spacing w:after="120"/>
        <w:ind w:left="714" w:hanging="357"/>
        <w:rPr>
          <w:rFonts w:ascii="Calibri" w:hAnsi="Calibri"/>
          <w:sz w:val="28"/>
          <w:szCs w:val="28"/>
        </w:rPr>
      </w:pPr>
      <w:r w:rsidRPr="00A15F2E">
        <w:rPr>
          <w:rFonts w:ascii="Calibri" w:hAnsi="Calibri"/>
          <w:sz w:val="28"/>
          <w:szCs w:val="28"/>
        </w:rPr>
        <w:t>Ability to communicate well with people from all backgrounds.</w:t>
      </w:r>
    </w:p>
    <w:p w14:paraId="206C8FAE" w14:textId="77777777" w:rsidR="00A73C1E" w:rsidRPr="00A15F2E" w:rsidRDefault="00A73C1E" w:rsidP="00A73C1E">
      <w:pPr>
        <w:numPr>
          <w:ilvl w:val="0"/>
          <w:numId w:val="5"/>
        </w:numPr>
        <w:spacing w:after="120"/>
        <w:ind w:left="714" w:hanging="357"/>
        <w:rPr>
          <w:rFonts w:ascii="Calibri" w:hAnsi="Calibri"/>
          <w:sz w:val="28"/>
          <w:szCs w:val="28"/>
        </w:rPr>
      </w:pPr>
      <w:r w:rsidRPr="00A15F2E">
        <w:rPr>
          <w:rFonts w:ascii="Calibri" w:hAnsi="Calibri"/>
          <w:sz w:val="28"/>
          <w:szCs w:val="28"/>
        </w:rPr>
        <w:t>Committed to personal development.</w:t>
      </w:r>
    </w:p>
    <w:p w14:paraId="7FD0BF87" w14:textId="77777777" w:rsidR="00373486" w:rsidRDefault="00A73C1E" w:rsidP="00A73C1E">
      <w:pPr>
        <w:numPr>
          <w:ilvl w:val="0"/>
          <w:numId w:val="5"/>
        </w:numPr>
        <w:spacing w:after="120"/>
        <w:ind w:left="714" w:hanging="357"/>
        <w:rPr>
          <w:rFonts w:ascii="Calibri" w:hAnsi="Calibri"/>
          <w:sz w:val="28"/>
          <w:szCs w:val="28"/>
        </w:rPr>
      </w:pPr>
      <w:r w:rsidRPr="00373486">
        <w:rPr>
          <w:rFonts w:ascii="Calibri" w:hAnsi="Calibri"/>
          <w:sz w:val="28"/>
          <w:szCs w:val="28"/>
        </w:rPr>
        <w:t xml:space="preserve">Ability to understand reports and other official documents and to identify important issues </w:t>
      </w:r>
    </w:p>
    <w:p w14:paraId="06509C87" w14:textId="77777777" w:rsidR="00A73C1E" w:rsidRPr="00373486" w:rsidRDefault="00A73C1E" w:rsidP="00A73C1E">
      <w:pPr>
        <w:numPr>
          <w:ilvl w:val="0"/>
          <w:numId w:val="5"/>
        </w:numPr>
        <w:spacing w:after="120"/>
        <w:ind w:left="714" w:hanging="357"/>
        <w:rPr>
          <w:rFonts w:ascii="Calibri" w:hAnsi="Calibri"/>
          <w:sz w:val="28"/>
          <w:szCs w:val="28"/>
        </w:rPr>
      </w:pPr>
      <w:r w:rsidRPr="00373486">
        <w:rPr>
          <w:rFonts w:ascii="Calibri" w:hAnsi="Calibri"/>
          <w:sz w:val="28"/>
          <w:szCs w:val="28"/>
        </w:rPr>
        <w:t xml:space="preserve">Confidence to represent the views of the community on issues of </w:t>
      </w:r>
      <w:r w:rsidR="00373486">
        <w:rPr>
          <w:rFonts w:ascii="Calibri" w:hAnsi="Calibri"/>
          <w:sz w:val="28"/>
          <w:szCs w:val="28"/>
        </w:rPr>
        <w:t>q</w:t>
      </w:r>
      <w:r w:rsidRPr="00373486">
        <w:rPr>
          <w:rFonts w:ascii="Calibri" w:hAnsi="Calibri"/>
          <w:sz w:val="28"/>
          <w:szCs w:val="28"/>
        </w:rPr>
        <w:t>uality</w:t>
      </w:r>
      <w:r w:rsidR="00373486">
        <w:rPr>
          <w:rFonts w:ascii="Calibri" w:hAnsi="Calibri"/>
          <w:sz w:val="28"/>
          <w:szCs w:val="28"/>
        </w:rPr>
        <w:t xml:space="preserve"> and outcomes,</w:t>
      </w:r>
      <w:r w:rsidRPr="00373486">
        <w:rPr>
          <w:rFonts w:ascii="Calibri" w:hAnsi="Calibri"/>
          <w:sz w:val="28"/>
          <w:szCs w:val="28"/>
        </w:rPr>
        <w:t xml:space="preserve"> even when these may not be what </w:t>
      </w:r>
      <w:r w:rsidR="00367A5A">
        <w:rPr>
          <w:rFonts w:ascii="Calibri" w:hAnsi="Calibri"/>
          <w:sz w:val="28"/>
          <w:szCs w:val="28"/>
        </w:rPr>
        <w:t xml:space="preserve">organisations </w:t>
      </w:r>
      <w:r w:rsidRPr="00373486">
        <w:rPr>
          <w:rFonts w:ascii="Calibri" w:hAnsi="Calibri"/>
          <w:sz w:val="28"/>
          <w:szCs w:val="28"/>
        </w:rPr>
        <w:t>want to hear.</w:t>
      </w:r>
    </w:p>
    <w:p w14:paraId="5D918B88" w14:textId="77777777" w:rsidR="00A73C1E" w:rsidRPr="00A15F2E" w:rsidRDefault="00A73C1E" w:rsidP="00A73C1E">
      <w:pPr>
        <w:numPr>
          <w:ilvl w:val="0"/>
          <w:numId w:val="5"/>
        </w:numPr>
        <w:spacing w:after="120"/>
        <w:ind w:left="714" w:hanging="357"/>
        <w:rPr>
          <w:rFonts w:ascii="Calibri" w:hAnsi="Calibri"/>
          <w:sz w:val="28"/>
          <w:szCs w:val="28"/>
        </w:rPr>
      </w:pPr>
      <w:r w:rsidRPr="00A15F2E">
        <w:rPr>
          <w:rFonts w:ascii="Calibri" w:hAnsi="Calibri"/>
          <w:sz w:val="28"/>
          <w:szCs w:val="28"/>
        </w:rPr>
        <w:t xml:space="preserve">Ability to understand different perspectives and points of view and ensure all </w:t>
      </w:r>
      <w:r w:rsidR="00367A5A">
        <w:rPr>
          <w:rFonts w:ascii="Calibri" w:hAnsi="Calibri"/>
          <w:sz w:val="28"/>
          <w:szCs w:val="28"/>
        </w:rPr>
        <w:t>is</w:t>
      </w:r>
      <w:r w:rsidRPr="00A15F2E">
        <w:rPr>
          <w:rFonts w:ascii="Calibri" w:hAnsi="Calibri"/>
          <w:sz w:val="28"/>
          <w:szCs w:val="28"/>
        </w:rPr>
        <w:t xml:space="preserve"> given fair consideration.</w:t>
      </w:r>
    </w:p>
    <w:p w14:paraId="33A2CBDB" w14:textId="77777777" w:rsidR="00367A5A" w:rsidRDefault="00A73C1E" w:rsidP="00A73C1E">
      <w:pPr>
        <w:numPr>
          <w:ilvl w:val="0"/>
          <w:numId w:val="5"/>
        </w:numPr>
        <w:spacing w:after="120"/>
        <w:ind w:left="714" w:hanging="357"/>
        <w:rPr>
          <w:rFonts w:ascii="Calibri" w:hAnsi="Calibri"/>
          <w:sz w:val="28"/>
          <w:szCs w:val="28"/>
        </w:rPr>
      </w:pPr>
      <w:r w:rsidRPr="00367A5A">
        <w:rPr>
          <w:rFonts w:ascii="Calibri" w:hAnsi="Calibri"/>
          <w:sz w:val="28"/>
          <w:szCs w:val="28"/>
        </w:rPr>
        <w:t xml:space="preserve">Ability to write and give verbal short reports </w:t>
      </w:r>
    </w:p>
    <w:p w14:paraId="0773562C" w14:textId="77777777" w:rsidR="00FC243C" w:rsidRPr="00FC243C" w:rsidRDefault="00FC243C" w:rsidP="00367A5A">
      <w:pPr>
        <w:rPr>
          <w:rFonts w:ascii="Calibri" w:hAnsi="Calibri"/>
          <w:sz w:val="28"/>
          <w:szCs w:val="28"/>
        </w:rPr>
      </w:pPr>
      <w:r>
        <w:rPr>
          <w:rFonts w:ascii="Calibri" w:hAnsi="Calibri"/>
        </w:rPr>
        <w:br w:type="page"/>
      </w:r>
    </w:p>
    <w:p w14:paraId="6EBD7FA4" w14:textId="77777777" w:rsidR="00FC243C" w:rsidRPr="00FC243C" w:rsidRDefault="00FC243C" w:rsidP="00FC243C">
      <w:pPr>
        <w:pStyle w:val="BodyTextIndent"/>
        <w:jc w:val="both"/>
        <w:rPr>
          <w:rFonts w:ascii="Calibri" w:hAnsi="Calibri"/>
          <w:sz w:val="28"/>
          <w:szCs w:val="28"/>
        </w:rPr>
      </w:pPr>
    </w:p>
    <w:p w14:paraId="76D6B67A" w14:textId="77777777" w:rsidR="00A43489" w:rsidRPr="004D5953" w:rsidRDefault="00A43489" w:rsidP="004D5953">
      <w:pPr>
        <w:rPr>
          <w:rFonts w:ascii="Calibri" w:hAnsi="Calibri"/>
          <w:b/>
          <w:bCs/>
          <w:spacing w:val="84"/>
          <w:sz w:val="40"/>
          <w:szCs w:val="40"/>
        </w:rPr>
      </w:pPr>
      <w:r w:rsidRPr="004D5953">
        <w:rPr>
          <w:rFonts w:ascii="Calibri" w:hAnsi="Calibri"/>
          <w:b/>
          <w:bCs/>
          <w:spacing w:val="84"/>
          <w:sz w:val="40"/>
          <w:szCs w:val="40"/>
        </w:rPr>
        <w:t>Expression of Interest Form</w:t>
      </w:r>
    </w:p>
    <w:p w14:paraId="262368EC" w14:textId="77777777" w:rsidR="002A56C0" w:rsidRDefault="002A56C0">
      <w:pPr>
        <w:rPr>
          <w:rFonts w:ascii="Calibri" w:hAnsi="Calibri"/>
        </w:rPr>
      </w:pPr>
    </w:p>
    <w:p w14:paraId="377CF04A" w14:textId="77777777" w:rsidR="005F6DD1" w:rsidRDefault="005F6DD1">
      <w:pPr>
        <w:rPr>
          <w:rFonts w:ascii="Calibri" w:hAnsi="Calibri"/>
          <w:b/>
          <w:bCs/>
          <w:spacing w:val="84"/>
          <w:sz w:val="32"/>
          <w:szCs w:val="32"/>
        </w:rPr>
      </w:pPr>
      <w:r w:rsidRPr="005F6DD1">
        <w:rPr>
          <w:rFonts w:ascii="Calibri" w:hAnsi="Calibri"/>
          <w:b/>
          <w:bCs/>
          <w:spacing w:val="84"/>
          <w:sz w:val="32"/>
          <w:szCs w:val="32"/>
        </w:rPr>
        <w:t>About you</w:t>
      </w:r>
    </w:p>
    <w:tbl>
      <w:tblPr>
        <w:tblW w:w="0" w:type="auto"/>
        <w:tblLook w:val="01E0" w:firstRow="1" w:lastRow="1" w:firstColumn="1" w:lastColumn="1" w:noHBand="0" w:noVBand="0"/>
      </w:tblPr>
      <w:tblGrid>
        <w:gridCol w:w="2413"/>
        <w:gridCol w:w="6122"/>
        <w:gridCol w:w="1103"/>
      </w:tblGrid>
      <w:tr w:rsidR="004D5953" w:rsidRPr="004D5953" w14:paraId="7CA2281A" w14:textId="77777777" w:rsidTr="00123847">
        <w:trPr>
          <w:trHeight w:val="113"/>
        </w:trPr>
        <w:tc>
          <w:tcPr>
            <w:tcW w:w="2448" w:type="dxa"/>
            <w:tcBorders>
              <w:bottom w:val="single" w:sz="4" w:space="0" w:color="auto"/>
            </w:tcBorders>
            <w:shd w:val="clear" w:color="auto" w:fill="auto"/>
          </w:tcPr>
          <w:p w14:paraId="4F1B1675" w14:textId="77777777" w:rsidR="004D5953" w:rsidRPr="004D5953" w:rsidRDefault="004D5953" w:rsidP="00123847">
            <w:pPr>
              <w:jc w:val="center"/>
              <w:rPr>
                <w:rFonts w:ascii="Calibri" w:hAnsi="Calibri"/>
                <w:b/>
                <w:bCs/>
                <w:sz w:val="16"/>
                <w:szCs w:val="16"/>
              </w:rPr>
            </w:pPr>
          </w:p>
        </w:tc>
        <w:tc>
          <w:tcPr>
            <w:tcW w:w="7406" w:type="dxa"/>
            <w:gridSpan w:val="2"/>
            <w:shd w:val="clear" w:color="auto" w:fill="auto"/>
          </w:tcPr>
          <w:p w14:paraId="5D395C98" w14:textId="77777777" w:rsidR="004D5953" w:rsidRPr="004D5953" w:rsidRDefault="004D5953" w:rsidP="00123847">
            <w:pPr>
              <w:jc w:val="center"/>
              <w:rPr>
                <w:rFonts w:ascii="Calibri" w:hAnsi="Calibri"/>
                <w:b/>
                <w:bCs/>
                <w:sz w:val="16"/>
                <w:szCs w:val="16"/>
              </w:rPr>
            </w:pPr>
          </w:p>
        </w:tc>
      </w:tr>
      <w:tr w:rsidR="004D5953" w:rsidRPr="00EE5DB2" w14:paraId="79F2235B" w14:textId="77777777" w:rsidTr="00123847">
        <w:trPr>
          <w:trHeight w:val="851"/>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73E97B6E" w14:textId="77777777" w:rsidR="004D5953" w:rsidRPr="00EE5DB2" w:rsidRDefault="004D5953" w:rsidP="00123847">
            <w:pPr>
              <w:jc w:val="center"/>
              <w:rPr>
                <w:rFonts w:ascii="Calibri" w:hAnsi="Calibri"/>
                <w:b/>
                <w:bCs/>
              </w:rPr>
            </w:pPr>
            <w:r w:rsidRPr="00EE5DB2">
              <w:rPr>
                <w:rFonts w:ascii="Calibri" w:hAnsi="Calibri"/>
                <w:b/>
                <w:bCs/>
              </w:rPr>
              <w:t>Name</w:t>
            </w:r>
          </w:p>
          <w:p w14:paraId="5F313341"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D882E09"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tcPr>
          <w:p w14:paraId="6C5AFEE9" w14:textId="77777777" w:rsidR="004D5953" w:rsidRPr="00EE5DB2" w:rsidRDefault="004D5953" w:rsidP="00123847">
            <w:pPr>
              <w:jc w:val="center"/>
              <w:rPr>
                <w:rFonts w:ascii="Calibri" w:hAnsi="Calibri"/>
              </w:rPr>
            </w:pPr>
            <w:r w:rsidRPr="004D5953">
              <w:rPr>
                <w:rFonts w:ascii="Calibri" w:hAnsi="Calibri"/>
                <w:b/>
                <w:bCs/>
              </w:rPr>
              <w:t>Contact me by:</w:t>
            </w:r>
          </w:p>
        </w:tc>
      </w:tr>
      <w:tr w:rsidR="004D5953" w:rsidRPr="004D5953" w14:paraId="48D0CA88" w14:textId="77777777" w:rsidTr="00123847">
        <w:trPr>
          <w:trHeight w:val="113"/>
        </w:trPr>
        <w:tc>
          <w:tcPr>
            <w:tcW w:w="2448" w:type="dxa"/>
            <w:tcBorders>
              <w:top w:val="single" w:sz="4" w:space="0" w:color="auto"/>
              <w:bottom w:val="single" w:sz="4" w:space="0" w:color="auto"/>
            </w:tcBorders>
            <w:shd w:val="clear" w:color="auto" w:fill="auto"/>
          </w:tcPr>
          <w:p w14:paraId="59435DDB" w14:textId="77777777" w:rsidR="004D5953" w:rsidRPr="004D5953" w:rsidRDefault="004D5953" w:rsidP="00123847">
            <w:pPr>
              <w:jc w:val="center"/>
              <w:rPr>
                <w:rFonts w:ascii="Calibri" w:hAnsi="Calibri"/>
                <w:b/>
                <w:bCs/>
                <w:sz w:val="16"/>
                <w:szCs w:val="16"/>
              </w:rPr>
            </w:pPr>
          </w:p>
        </w:tc>
        <w:tc>
          <w:tcPr>
            <w:tcW w:w="6300" w:type="dxa"/>
            <w:tcBorders>
              <w:top w:val="single" w:sz="4" w:space="0" w:color="auto"/>
              <w:bottom w:val="single" w:sz="4" w:space="0" w:color="auto"/>
            </w:tcBorders>
            <w:shd w:val="clear" w:color="auto" w:fill="auto"/>
          </w:tcPr>
          <w:p w14:paraId="087487E2" w14:textId="77777777" w:rsidR="004D5953" w:rsidRPr="004D5953" w:rsidRDefault="004D5953" w:rsidP="00123847">
            <w:pPr>
              <w:rPr>
                <w:rFonts w:ascii="Calibri" w:hAnsi="Calibri"/>
                <w:sz w:val="16"/>
                <w:szCs w:val="16"/>
              </w:rPr>
            </w:pPr>
          </w:p>
        </w:tc>
        <w:tc>
          <w:tcPr>
            <w:tcW w:w="1106" w:type="dxa"/>
            <w:shd w:val="clear" w:color="auto" w:fill="auto"/>
          </w:tcPr>
          <w:p w14:paraId="798D9D19" w14:textId="77777777" w:rsidR="004D5953" w:rsidRPr="004D5953" w:rsidRDefault="004D5953" w:rsidP="00123847">
            <w:pPr>
              <w:jc w:val="center"/>
              <w:rPr>
                <w:rFonts w:ascii="Calibri" w:hAnsi="Calibri"/>
                <w:sz w:val="16"/>
                <w:szCs w:val="16"/>
              </w:rPr>
            </w:pPr>
          </w:p>
        </w:tc>
      </w:tr>
      <w:tr w:rsidR="004D5953" w:rsidRPr="00EE5DB2" w14:paraId="47FA18CE" w14:textId="77777777" w:rsidTr="00123847">
        <w:trPr>
          <w:trHeight w:val="1418"/>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0CF6A664" w14:textId="77777777" w:rsidR="004D5953" w:rsidRPr="00EE5DB2" w:rsidRDefault="004D5953" w:rsidP="00123847">
            <w:pPr>
              <w:jc w:val="center"/>
              <w:rPr>
                <w:rFonts w:ascii="Calibri" w:hAnsi="Calibri"/>
                <w:b/>
                <w:bCs/>
              </w:rPr>
            </w:pPr>
            <w:r w:rsidRPr="00EE5DB2">
              <w:rPr>
                <w:rFonts w:ascii="Calibri" w:hAnsi="Calibri"/>
                <w:b/>
                <w:bCs/>
              </w:rPr>
              <w:t>Address</w:t>
            </w:r>
          </w:p>
          <w:p w14:paraId="6D59FBC7" w14:textId="77777777" w:rsidR="004D5953" w:rsidRPr="00EE5DB2" w:rsidRDefault="004D5953" w:rsidP="00123847">
            <w:pPr>
              <w:jc w:val="center"/>
              <w:rPr>
                <w:rFonts w:ascii="Calibri" w:hAnsi="Calibri"/>
                <w:b/>
                <w:bCs/>
              </w:rPr>
            </w:pPr>
          </w:p>
          <w:p w14:paraId="301CFD00"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322BEA4"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vAlign w:val="center"/>
          </w:tcPr>
          <w:p w14:paraId="46F88B05" w14:textId="77777777" w:rsidR="004D5953" w:rsidRDefault="004D5953" w:rsidP="00123847">
            <w:pPr>
              <w:jc w:val="center"/>
            </w:pPr>
            <w:r w:rsidRPr="00EE5DB2">
              <w:rPr>
                <w:rFonts w:ascii="Calibri" w:hAnsi="Calibri"/>
              </w:rPr>
              <w:sym w:font="Wingdings" w:char="F06F"/>
            </w:r>
          </w:p>
        </w:tc>
      </w:tr>
      <w:tr w:rsidR="004D5953" w:rsidRPr="00EE5DB2" w14:paraId="24FCAE5A" w14:textId="77777777" w:rsidTr="004D5953">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60967671" w14:textId="77777777" w:rsidR="004D5953" w:rsidRPr="00EE5DB2" w:rsidRDefault="004D5953" w:rsidP="00123847">
            <w:pPr>
              <w:jc w:val="center"/>
              <w:rPr>
                <w:rFonts w:ascii="Calibri" w:hAnsi="Calibri"/>
                <w:b/>
                <w:bCs/>
              </w:rPr>
            </w:pPr>
            <w:r w:rsidRPr="00EE5DB2">
              <w:rPr>
                <w:rFonts w:ascii="Calibri" w:hAnsi="Calibri"/>
                <w:b/>
                <w:bCs/>
              </w:rPr>
              <w:t>Postcode</w:t>
            </w:r>
          </w:p>
          <w:p w14:paraId="074AC491"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A639749"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vAlign w:val="center"/>
          </w:tcPr>
          <w:p w14:paraId="39AFB698" w14:textId="77777777" w:rsidR="004D5953" w:rsidRDefault="004D5953" w:rsidP="00123847">
            <w:pPr>
              <w:jc w:val="center"/>
            </w:pPr>
          </w:p>
        </w:tc>
      </w:tr>
      <w:tr w:rsidR="004D5953" w:rsidRPr="004D5953" w14:paraId="0ECFB7A9" w14:textId="77777777" w:rsidTr="00123847">
        <w:trPr>
          <w:trHeight w:val="113"/>
        </w:trPr>
        <w:tc>
          <w:tcPr>
            <w:tcW w:w="2448" w:type="dxa"/>
            <w:tcBorders>
              <w:top w:val="single" w:sz="4" w:space="0" w:color="auto"/>
              <w:bottom w:val="single" w:sz="4" w:space="0" w:color="auto"/>
            </w:tcBorders>
            <w:shd w:val="clear" w:color="auto" w:fill="auto"/>
          </w:tcPr>
          <w:p w14:paraId="0CB970F7" w14:textId="77777777" w:rsidR="004D5953" w:rsidRPr="004D5953" w:rsidRDefault="004D5953" w:rsidP="00123847">
            <w:pPr>
              <w:jc w:val="center"/>
              <w:rPr>
                <w:rFonts w:ascii="Calibri" w:hAnsi="Calibri"/>
                <w:b/>
                <w:bCs/>
                <w:sz w:val="16"/>
                <w:szCs w:val="16"/>
              </w:rPr>
            </w:pPr>
          </w:p>
        </w:tc>
        <w:tc>
          <w:tcPr>
            <w:tcW w:w="6300" w:type="dxa"/>
            <w:tcBorders>
              <w:top w:val="single" w:sz="4" w:space="0" w:color="auto"/>
              <w:bottom w:val="single" w:sz="4" w:space="0" w:color="auto"/>
            </w:tcBorders>
            <w:shd w:val="clear" w:color="auto" w:fill="auto"/>
          </w:tcPr>
          <w:p w14:paraId="412F6509" w14:textId="77777777" w:rsidR="004D5953" w:rsidRPr="004D5953" w:rsidRDefault="004D5953" w:rsidP="00123847">
            <w:pPr>
              <w:jc w:val="center"/>
              <w:rPr>
                <w:rFonts w:ascii="Calibri" w:hAnsi="Calibri"/>
                <w:b/>
                <w:bCs/>
                <w:sz w:val="16"/>
                <w:szCs w:val="16"/>
              </w:rPr>
            </w:pPr>
          </w:p>
        </w:tc>
        <w:tc>
          <w:tcPr>
            <w:tcW w:w="1106" w:type="dxa"/>
            <w:shd w:val="clear" w:color="auto" w:fill="auto"/>
            <w:vAlign w:val="center"/>
          </w:tcPr>
          <w:p w14:paraId="5243D1AD" w14:textId="77777777" w:rsidR="004D5953" w:rsidRPr="004D5953" w:rsidRDefault="004D5953" w:rsidP="00123847">
            <w:pPr>
              <w:jc w:val="center"/>
              <w:rPr>
                <w:rFonts w:ascii="Calibri" w:hAnsi="Calibri"/>
                <w:b/>
                <w:bCs/>
                <w:sz w:val="16"/>
                <w:szCs w:val="16"/>
              </w:rPr>
            </w:pPr>
          </w:p>
        </w:tc>
      </w:tr>
      <w:tr w:rsidR="004D5953" w:rsidRPr="00EE5DB2" w14:paraId="6A6668FB" w14:textId="77777777" w:rsidTr="00123847">
        <w:trPr>
          <w:trHeight w:val="851"/>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51C591C1" w14:textId="77777777" w:rsidR="004D5953" w:rsidRPr="00EE5DB2" w:rsidRDefault="004D5953" w:rsidP="00123847">
            <w:pPr>
              <w:jc w:val="center"/>
              <w:rPr>
                <w:rFonts w:ascii="Calibri" w:hAnsi="Calibri"/>
                <w:b/>
                <w:bCs/>
              </w:rPr>
            </w:pPr>
            <w:r w:rsidRPr="00EE5DB2">
              <w:rPr>
                <w:rFonts w:ascii="Calibri" w:hAnsi="Calibri"/>
                <w:b/>
                <w:bCs/>
              </w:rPr>
              <w:t>Email</w:t>
            </w:r>
          </w:p>
          <w:p w14:paraId="23757E45"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D79D8C8"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vAlign w:val="center"/>
          </w:tcPr>
          <w:p w14:paraId="767E67F0" w14:textId="77777777" w:rsidR="004D5953" w:rsidRDefault="004D5953" w:rsidP="00123847">
            <w:pPr>
              <w:jc w:val="center"/>
            </w:pPr>
            <w:r w:rsidRPr="00EE5DB2">
              <w:rPr>
                <w:rFonts w:ascii="Calibri" w:hAnsi="Calibri"/>
              </w:rPr>
              <w:sym w:font="Wingdings" w:char="F06F"/>
            </w:r>
          </w:p>
        </w:tc>
      </w:tr>
      <w:tr w:rsidR="004D5953" w:rsidRPr="004D5953" w14:paraId="589CF6C1" w14:textId="77777777" w:rsidTr="00123847">
        <w:trPr>
          <w:trHeight w:val="113"/>
        </w:trPr>
        <w:tc>
          <w:tcPr>
            <w:tcW w:w="2448" w:type="dxa"/>
            <w:tcBorders>
              <w:top w:val="single" w:sz="4" w:space="0" w:color="auto"/>
              <w:bottom w:val="single" w:sz="4" w:space="0" w:color="auto"/>
            </w:tcBorders>
            <w:shd w:val="clear" w:color="auto" w:fill="auto"/>
          </w:tcPr>
          <w:p w14:paraId="75D65CB1" w14:textId="77777777" w:rsidR="004D5953" w:rsidRPr="004D5953" w:rsidRDefault="004D5953" w:rsidP="00123847">
            <w:pPr>
              <w:jc w:val="center"/>
              <w:rPr>
                <w:rFonts w:ascii="Calibri" w:hAnsi="Calibri"/>
                <w:b/>
                <w:bCs/>
                <w:sz w:val="16"/>
                <w:szCs w:val="16"/>
              </w:rPr>
            </w:pPr>
          </w:p>
        </w:tc>
        <w:tc>
          <w:tcPr>
            <w:tcW w:w="6300" w:type="dxa"/>
            <w:tcBorders>
              <w:top w:val="single" w:sz="4" w:space="0" w:color="auto"/>
              <w:bottom w:val="single" w:sz="4" w:space="0" w:color="auto"/>
            </w:tcBorders>
            <w:shd w:val="clear" w:color="auto" w:fill="auto"/>
          </w:tcPr>
          <w:p w14:paraId="3BAEE7A4" w14:textId="77777777" w:rsidR="004D5953" w:rsidRPr="004D5953" w:rsidRDefault="004D5953" w:rsidP="00123847">
            <w:pPr>
              <w:jc w:val="center"/>
              <w:rPr>
                <w:rFonts w:ascii="Calibri" w:hAnsi="Calibri"/>
                <w:b/>
                <w:bCs/>
                <w:sz w:val="16"/>
                <w:szCs w:val="16"/>
              </w:rPr>
            </w:pPr>
          </w:p>
        </w:tc>
        <w:tc>
          <w:tcPr>
            <w:tcW w:w="1106" w:type="dxa"/>
            <w:shd w:val="clear" w:color="auto" w:fill="auto"/>
            <w:vAlign w:val="center"/>
          </w:tcPr>
          <w:p w14:paraId="3FF94370" w14:textId="77777777" w:rsidR="004D5953" w:rsidRPr="004D5953" w:rsidRDefault="004D5953" w:rsidP="00123847">
            <w:pPr>
              <w:jc w:val="center"/>
              <w:rPr>
                <w:rFonts w:ascii="Calibri" w:hAnsi="Calibri"/>
                <w:b/>
                <w:bCs/>
                <w:sz w:val="16"/>
                <w:szCs w:val="16"/>
              </w:rPr>
            </w:pPr>
          </w:p>
        </w:tc>
      </w:tr>
      <w:tr w:rsidR="004D5953" w:rsidRPr="00EE5DB2" w14:paraId="17E86F73" w14:textId="77777777" w:rsidTr="00123847">
        <w:trPr>
          <w:trHeight w:val="851"/>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18B32681" w14:textId="77777777" w:rsidR="004D5953" w:rsidRPr="00EE5DB2" w:rsidRDefault="004D5953" w:rsidP="00123847">
            <w:pPr>
              <w:jc w:val="center"/>
              <w:rPr>
                <w:rFonts w:ascii="Calibri" w:hAnsi="Calibri"/>
                <w:b/>
                <w:bCs/>
              </w:rPr>
            </w:pPr>
            <w:r w:rsidRPr="00EE5DB2">
              <w:rPr>
                <w:rFonts w:ascii="Calibri" w:hAnsi="Calibri"/>
                <w:b/>
                <w:bCs/>
              </w:rPr>
              <w:t>Mobile</w:t>
            </w:r>
          </w:p>
          <w:p w14:paraId="2BD8D4EB"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86CFBBC"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vAlign w:val="center"/>
          </w:tcPr>
          <w:p w14:paraId="48023642" w14:textId="77777777" w:rsidR="004D5953" w:rsidRDefault="004D5953" w:rsidP="00123847">
            <w:pPr>
              <w:jc w:val="center"/>
            </w:pPr>
            <w:r w:rsidRPr="00EE5DB2">
              <w:rPr>
                <w:rFonts w:ascii="Calibri" w:hAnsi="Calibri"/>
              </w:rPr>
              <w:sym w:font="Wingdings" w:char="F06F"/>
            </w:r>
          </w:p>
        </w:tc>
      </w:tr>
      <w:tr w:rsidR="004D5953" w:rsidRPr="004D5953" w14:paraId="6534C600" w14:textId="77777777" w:rsidTr="00123847">
        <w:trPr>
          <w:trHeight w:val="113"/>
        </w:trPr>
        <w:tc>
          <w:tcPr>
            <w:tcW w:w="2448" w:type="dxa"/>
            <w:tcBorders>
              <w:top w:val="single" w:sz="4" w:space="0" w:color="auto"/>
              <w:bottom w:val="single" w:sz="4" w:space="0" w:color="auto"/>
            </w:tcBorders>
            <w:shd w:val="clear" w:color="auto" w:fill="auto"/>
          </w:tcPr>
          <w:p w14:paraId="4B0850B7" w14:textId="77777777" w:rsidR="004D5953" w:rsidRPr="004D5953" w:rsidRDefault="004D5953" w:rsidP="00123847">
            <w:pPr>
              <w:jc w:val="center"/>
              <w:rPr>
                <w:rFonts w:ascii="Calibri" w:hAnsi="Calibri"/>
                <w:b/>
                <w:bCs/>
                <w:sz w:val="16"/>
                <w:szCs w:val="16"/>
              </w:rPr>
            </w:pPr>
          </w:p>
        </w:tc>
        <w:tc>
          <w:tcPr>
            <w:tcW w:w="6300" w:type="dxa"/>
            <w:tcBorders>
              <w:top w:val="single" w:sz="4" w:space="0" w:color="auto"/>
              <w:bottom w:val="single" w:sz="4" w:space="0" w:color="auto"/>
            </w:tcBorders>
            <w:shd w:val="clear" w:color="auto" w:fill="auto"/>
          </w:tcPr>
          <w:p w14:paraId="190D5054" w14:textId="77777777" w:rsidR="004D5953" w:rsidRPr="004D5953" w:rsidRDefault="004D5953" w:rsidP="00123847">
            <w:pPr>
              <w:jc w:val="center"/>
              <w:rPr>
                <w:rFonts w:ascii="Calibri" w:hAnsi="Calibri"/>
                <w:b/>
                <w:bCs/>
                <w:sz w:val="16"/>
                <w:szCs w:val="16"/>
              </w:rPr>
            </w:pPr>
          </w:p>
        </w:tc>
        <w:tc>
          <w:tcPr>
            <w:tcW w:w="1106" w:type="dxa"/>
            <w:shd w:val="clear" w:color="auto" w:fill="auto"/>
            <w:vAlign w:val="center"/>
          </w:tcPr>
          <w:p w14:paraId="2ECF63CF" w14:textId="77777777" w:rsidR="004D5953" w:rsidRPr="004D5953" w:rsidRDefault="004D5953" w:rsidP="00123847">
            <w:pPr>
              <w:jc w:val="center"/>
              <w:rPr>
                <w:rFonts w:ascii="Calibri" w:hAnsi="Calibri"/>
                <w:b/>
                <w:bCs/>
                <w:sz w:val="16"/>
                <w:szCs w:val="16"/>
              </w:rPr>
            </w:pPr>
          </w:p>
        </w:tc>
      </w:tr>
      <w:tr w:rsidR="004D5953" w:rsidRPr="00EE5DB2" w14:paraId="5BC59D49" w14:textId="77777777" w:rsidTr="00123847">
        <w:trPr>
          <w:trHeight w:val="851"/>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349CEAFB" w14:textId="77777777" w:rsidR="004D5953" w:rsidRPr="00EE5DB2" w:rsidRDefault="004D5953" w:rsidP="00123847">
            <w:pPr>
              <w:jc w:val="center"/>
              <w:rPr>
                <w:rFonts w:ascii="Calibri" w:hAnsi="Calibri"/>
                <w:b/>
                <w:bCs/>
              </w:rPr>
            </w:pPr>
            <w:r w:rsidRPr="00EE5DB2">
              <w:rPr>
                <w:rFonts w:ascii="Calibri" w:hAnsi="Calibri"/>
                <w:b/>
                <w:bCs/>
              </w:rPr>
              <w:t>Home Telephone</w:t>
            </w:r>
          </w:p>
          <w:p w14:paraId="02EF7821"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7E02E67"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vAlign w:val="center"/>
          </w:tcPr>
          <w:p w14:paraId="2E6109E7" w14:textId="77777777" w:rsidR="004D5953" w:rsidRDefault="004D5953" w:rsidP="00123847">
            <w:pPr>
              <w:jc w:val="center"/>
            </w:pPr>
            <w:r w:rsidRPr="00EE5DB2">
              <w:rPr>
                <w:rFonts w:ascii="Calibri" w:hAnsi="Calibri"/>
              </w:rPr>
              <w:sym w:font="Wingdings" w:char="F06F"/>
            </w:r>
          </w:p>
        </w:tc>
      </w:tr>
      <w:tr w:rsidR="004D5953" w:rsidRPr="004D5953" w14:paraId="6514201A" w14:textId="77777777" w:rsidTr="00123847">
        <w:trPr>
          <w:trHeight w:val="113"/>
        </w:trPr>
        <w:tc>
          <w:tcPr>
            <w:tcW w:w="2448" w:type="dxa"/>
            <w:tcBorders>
              <w:top w:val="single" w:sz="4" w:space="0" w:color="auto"/>
              <w:bottom w:val="single" w:sz="4" w:space="0" w:color="auto"/>
            </w:tcBorders>
            <w:shd w:val="clear" w:color="auto" w:fill="auto"/>
          </w:tcPr>
          <w:p w14:paraId="472FE677" w14:textId="77777777" w:rsidR="004D5953" w:rsidRPr="004D5953" w:rsidRDefault="004D5953" w:rsidP="00123847">
            <w:pPr>
              <w:jc w:val="center"/>
              <w:rPr>
                <w:rFonts w:ascii="Calibri" w:hAnsi="Calibri"/>
                <w:b/>
                <w:bCs/>
                <w:sz w:val="16"/>
                <w:szCs w:val="16"/>
              </w:rPr>
            </w:pPr>
          </w:p>
        </w:tc>
        <w:tc>
          <w:tcPr>
            <w:tcW w:w="6300" w:type="dxa"/>
            <w:tcBorders>
              <w:top w:val="single" w:sz="4" w:space="0" w:color="auto"/>
              <w:bottom w:val="single" w:sz="4" w:space="0" w:color="auto"/>
            </w:tcBorders>
            <w:shd w:val="clear" w:color="auto" w:fill="auto"/>
          </w:tcPr>
          <w:p w14:paraId="13A9411E" w14:textId="77777777" w:rsidR="004D5953" w:rsidRPr="004D5953" w:rsidRDefault="004D5953" w:rsidP="00123847">
            <w:pPr>
              <w:jc w:val="center"/>
              <w:rPr>
                <w:rFonts w:ascii="Calibri" w:hAnsi="Calibri"/>
                <w:b/>
                <w:bCs/>
                <w:sz w:val="16"/>
                <w:szCs w:val="16"/>
              </w:rPr>
            </w:pPr>
          </w:p>
        </w:tc>
        <w:tc>
          <w:tcPr>
            <w:tcW w:w="1106" w:type="dxa"/>
            <w:shd w:val="clear" w:color="auto" w:fill="auto"/>
            <w:vAlign w:val="center"/>
          </w:tcPr>
          <w:p w14:paraId="5F33E63A" w14:textId="77777777" w:rsidR="004D5953" w:rsidRPr="004D5953" w:rsidRDefault="004D5953" w:rsidP="00123847">
            <w:pPr>
              <w:jc w:val="center"/>
              <w:rPr>
                <w:rFonts w:ascii="Calibri" w:hAnsi="Calibri"/>
                <w:b/>
                <w:bCs/>
                <w:sz w:val="16"/>
                <w:szCs w:val="16"/>
              </w:rPr>
            </w:pPr>
          </w:p>
        </w:tc>
      </w:tr>
      <w:tr w:rsidR="004D5953" w:rsidRPr="00EE5DB2" w14:paraId="70F937BA" w14:textId="77777777" w:rsidTr="00123847">
        <w:trPr>
          <w:trHeight w:val="851"/>
        </w:trPr>
        <w:tc>
          <w:tcPr>
            <w:tcW w:w="2448" w:type="dxa"/>
            <w:tcBorders>
              <w:top w:val="single" w:sz="4" w:space="0" w:color="auto"/>
              <w:left w:val="single" w:sz="4" w:space="0" w:color="auto"/>
              <w:bottom w:val="single" w:sz="4" w:space="0" w:color="auto"/>
              <w:right w:val="single" w:sz="4" w:space="0" w:color="auto"/>
            </w:tcBorders>
            <w:shd w:val="clear" w:color="auto" w:fill="FFCC00"/>
          </w:tcPr>
          <w:p w14:paraId="502067E7" w14:textId="77777777" w:rsidR="004D5953" w:rsidRPr="00EE5DB2" w:rsidRDefault="004D5953" w:rsidP="00123847">
            <w:pPr>
              <w:jc w:val="center"/>
              <w:rPr>
                <w:rFonts w:ascii="Calibri" w:hAnsi="Calibri"/>
                <w:b/>
                <w:bCs/>
              </w:rPr>
            </w:pPr>
            <w:r w:rsidRPr="00EE5DB2">
              <w:rPr>
                <w:rFonts w:ascii="Calibri" w:hAnsi="Calibri"/>
                <w:b/>
                <w:bCs/>
              </w:rPr>
              <w:t>Work Telephone</w:t>
            </w:r>
          </w:p>
          <w:p w14:paraId="063ED653" w14:textId="77777777" w:rsidR="004D5953" w:rsidRPr="00EE5DB2" w:rsidRDefault="004D5953" w:rsidP="00123847">
            <w:pPr>
              <w:jc w:val="center"/>
              <w:rPr>
                <w:rFonts w:ascii="Calibri" w:hAnsi="Calibri"/>
                <w:b/>
                <w:bCs/>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3B0D39E" w14:textId="77777777" w:rsidR="004D5953" w:rsidRPr="00EE5DB2" w:rsidRDefault="004D5953" w:rsidP="00123847">
            <w:pPr>
              <w:rPr>
                <w:rFonts w:ascii="Calibri" w:hAnsi="Calibri"/>
              </w:rPr>
            </w:pPr>
          </w:p>
        </w:tc>
        <w:tc>
          <w:tcPr>
            <w:tcW w:w="1106" w:type="dxa"/>
            <w:tcBorders>
              <w:left w:val="single" w:sz="4" w:space="0" w:color="auto"/>
            </w:tcBorders>
            <w:shd w:val="clear" w:color="auto" w:fill="auto"/>
            <w:vAlign w:val="center"/>
          </w:tcPr>
          <w:p w14:paraId="21B32759" w14:textId="77777777" w:rsidR="004D5953" w:rsidRDefault="004D5953" w:rsidP="00123847">
            <w:pPr>
              <w:jc w:val="center"/>
            </w:pPr>
            <w:r w:rsidRPr="00EE5DB2">
              <w:rPr>
                <w:rFonts w:ascii="Calibri" w:hAnsi="Calibri"/>
              </w:rPr>
              <w:sym w:font="Wingdings" w:char="F06F"/>
            </w:r>
          </w:p>
        </w:tc>
      </w:tr>
    </w:tbl>
    <w:p w14:paraId="23DBD5D4" w14:textId="77777777" w:rsidR="004D5953" w:rsidRDefault="004D5953"/>
    <w:tbl>
      <w:tblPr>
        <w:tblW w:w="0" w:type="auto"/>
        <w:tblLook w:val="01E0" w:firstRow="1" w:lastRow="1" w:firstColumn="1" w:lastColumn="1" w:noHBand="0" w:noVBand="0"/>
      </w:tblPr>
      <w:tblGrid>
        <w:gridCol w:w="3060"/>
        <w:gridCol w:w="236"/>
        <w:gridCol w:w="3049"/>
        <w:gridCol w:w="237"/>
        <w:gridCol w:w="3046"/>
      </w:tblGrid>
      <w:tr w:rsidR="00A137A1" w:rsidRPr="00EE5DB2" w14:paraId="3A404821" w14:textId="77777777" w:rsidTr="00EE5DB2">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FFCC00"/>
            <w:vAlign w:val="center"/>
          </w:tcPr>
          <w:p w14:paraId="43A6F836" w14:textId="77777777" w:rsidR="00A137A1" w:rsidRPr="00EE5DB2" w:rsidRDefault="00A137A1" w:rsidP="00A137A1">
            <w:pPr>
              <w:rPr>
                <w:rFonts w:ascii="Calibri" w:hAnsi="Calibri"/>
                <w:b/>
                <w:bCs/>
              </w:rPr>
            </w:pPr>
            <w:r w:rsidRPr="00EE5DB2">
              <w:rPr>
                <w:rFonts w:ascii="Calibri" w:hAnsi="Calibri"/>
                <w:b/>
                <w:bCs/>
              </w:rPr>
              <w:t>Age</w:t>
            </w:r>
          </w:p>
        </w:tc>
        <w:tc>
          <w:tcPr>
            <w:tcW w:w="236" w:type="dxa"/>
            <w:tcBorders>
              <w:left w:val="single" w:sz="4" w:space="0" w:color="auto"/>
              <w:right w:val="single" w:sz="4" w:space="0" w:color="auto"/>
            </w:tcBorders>
            <w:shd w:val="clear" w:color="auto" w:fill="auto"/>
            <w:vAlign w:val="center"/>
          </w:tcPr>
          <w:p w14:paraId="778D136B" w14:textId="77777777" w:rsidR="00A137A1" w:rsidRPr="00EE5DB2" w:rsidRDefault="00A137A1" w:rsidP="00A137A1">
            <w:pPr>
              <w:rPr>
                <w:rFonts w:ascii="Calibri" w:hAnsi="Calibri"/>
              </w:rPr>
            </w:pPr>
          </w:p>
        </w:tc>
        <w:tc>
          <w:tcPr>
            <w:tcW w:w="3119" w:type="dxa"/>
            <w:tcBorders>
              <w:top w:val="single" w:sz="4" w:space="0" w:color="auto"/>
              <w:left w:val="single" w:sz="4" w:space="0" w:color="auto"/>
              <w:bottom w:val="single" w:sz="4" w:space="0" w:color="auto"/>
              <w:right w:val="single" w:sz="4" w:space="0" w:color="auto"/>
            </w:tcBorders>
            <w:shd w:val="clear" w:color="auto" w:fill="FFCC00"/>
            <w:vAlign w:val="center"/>
          </w:tcPr>
          <w:p w14:paraId="7A2EEDF9" w14:textId="77777777" w:rsidR="00A137A1" w:rsidRPr="00EE5DB2" w:rsidRDefault="00A137A1" w:rsidP="00A137A1">
            <w:pPr>
              <w:rPr>
                <w:rFonts w:ascii="Calibri" w:hAnsi="Calibri"/>
                <w:b/>
                <w:bCs/>
              </w:rPr>
            </w:pPr>
            <w:r w:rsidRPr="00EE5DB2">
              <w:rPr>
                <w:rFonts w:ascii="Calibri" w:hAnsi="Calibri"/>
                <w:b/>
                <w:bCs/>
              </w:rPr>
              <w:t>Are you disabled</w:t>
            </w:r>
          </w:p>
        </w:tc>
        <w:tc>
          <w:tcPr>
            <w:tcW w:w="238" w:type="dxa"/>
            <w:tcBorders>
              <w:left w:val="single" w:sz="4" w:space="0" w:color="auto"/>
              <w:right w:val="single" w:sz="4" w:space="0" w:color="auto"/>
            </w:tcBorders>
            <w:shd w:val="clear" w:color="auto" w:fill="auto"/>
            <w:vAlign w:val="center"/>
          </w:tcPr>
          <w:p w14:paraId="756C5E44" w14:textId="77777777" w:rsidR="00A137A1" w:rsidRPr="00EE5DB2" w:rsidRDefault="00A137A1" w:rsidP="00A137A1">
            <w:pPr>
              <w:rPr>
                <w:rFonts w:ascii="Calibri" w:hAnsi="Calibri"/>
              </w:rPr>
            </w:pPr>
          </w:p>
        </w:tc>
        <w:tc>
          <w:tcPr>
            <w:tcW w:w="3119" w:type="dxa"/>
            <w:tcBorders>
              <w:top w:val="single" w:sz="4" w:space="0" w:color="auto"/>
              <w:left w:val="single" w:sz="4" w:space="0" w:color="auto"/>
              <w:bottom w:val="single" w:sz="4" w:space="0" w:color="auto"/>
              <w:right w:val="single" w:sz="4" w:space="0" w:color="auto"/>
            </w:tcBorders>
            <w:shd w:val="clear" w:color="auto" w:fill="FFCC00"/>
            <w:vAlign w:val="center"/>
          </w:tcPr>
          <w:p w14:paraId="59695DCC" w14:textId="77777777" w:rsidR="00A137A1" w:rsidRPr="00EE5DB2" w:rsidRDefault="00A137A1" w:rsidP="00A137A1">
            <w:pPr>
              <w:rPr>
                <w:rFonts w:ascii="Calibri" w:hAnsi="Calibri"/>
                <w:b/>
                <w:bCs/>
              </w:rPr>
            </w:pPr>
            <w:r w:rsidRPr="00EE5DB2">
              <w:rPr>
                <w:rFonts w:ascii="Calibri" w:hAnsi="Calibri"/>
                <w:b/>
                <w:bCs/>
              </w:rPr>
              <w:t>Gender</w:t>
            </w:r>
          </w:p>
        </w:tc>
      </w:tr>
      <w:tr w:rsidR="00A137A1" w:rsidRPr="00EE5DB2" w14:paraId="442AD3DA" w14:textId="77777777" w:rsidTr="00EE5DB2">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1BFED7" w14:textId="77777777" w:rsidR="00A137A1" w:rsidRPr="00EE5DB2" w:rsidRDefault="004D5953" w:rsidP="00A137A1">
            <w:pPr>
              <w:rPr>
                <w:rFonts w:ascii="Calibri" w:hAnsi="Calibri"/>
              </w:rPr>
            </w:pPr>
            <w:r>
              <w:rPr>
                <w:rFonts w:ascii="Calibri" w:hAnsi="Calibri"/>
              </w:rPr>
              <w:tab/>
            </w:r>
            <w:r>
              <w:rPr>
                <w:rFonts w:ascii="Calibri" w:hAnsi="Calibri"/>
              </w:rPr>
              <w:tab/>
            </w:r>
            <w:r w:rsidR="00A137A1" w:rsidRPr="00EE5DB2">
              <w:rPr>
                <w:rFonts w:ascii="Calibri" w:hAnsi="Calibri"/>
              </w:rPr>
              <w:t>Years</w:t>
            </w:r>
          </w:p>
        </w:tc>
        <w:tc>
          <w:tcPr>
            <w:tcW w:w="236" w:type="dxa"/>
            <w:tcBorders>
              <w:left w:val="single" w:sz="4" w:space="0" w:color="auto"/>
              <w:right w:val="single" w:sz="4" w:space="0" w:color="auto"/>
            </w:tcBorders>
            <w:shd w:val="clear" w:color="auto" w:fill="auto"/>
            <w:vAlign w:val="center"/>
          </w:tcPr>
          <w:p w14:paraId="000C6AAE" w14:textId="77777777" w:rsidR="00A137A1" w:rsidRPr="00EE5DB2" w:rsidRDefault="00A137A1" w:rsidP="00A137A1">
            <w:pPr>
              <w:rPr>
                <w:rFonts w:ascii="Calibri" w:hAnsi="Calibri"/>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7655040" w14:textId="77777777" w:rsidR="00A137A1" w:rsidRPr="00EE5DB2" w:rsidRDefault="00A137A1" w:rsidP="00A137A1">
            <w:pPr>
              <w:rPr>
                <w:rFonts w:ascii="Calibri" w:hAnsi="Calibri"/>
              </w:rPr>
            </w:pPr>
            <w:r w:rsidRPr="00EE5DB2">
              <w:rPr>
                <w:rFonts w:ascii="Wingdings" w:hAnsi="Wingdings"/>
              </w:rPr>
              <w:t></w:t>
            </w:r>
            <w:r w:rsidRPr="00EE5DB2">
              <w:rPr>
                <w:rFonts w:ascii="Calibri" w:hAnsi="Calibri"/>
              </w:rPr>
              <w:t xml:space="preserve"> Yes </w:t>
            </w:r>
            <w:r w:rsidRPr="00EE5DB2">
              <w:rPr>
                <w:rFonts w:ascii="Calibri" w:hAnsi="Calibri"/>
              </w:rPr>
              <w:tab/>
            </w:r>
            <w:r w:rsidRPr="00EE5DB2">
              <w:rPr>
                <w:rFonts w:ascii="Calibri" w:hAnsi="Calibri"/>
              </w:rPr>
              <w:tab/>
            </w:r>
            <w:proofErr w:type="gramStart"/>
            <w:r w:rsidRPr="00EE5DB2">
              <w:rPr>
                <w:rFonts w:ascii="Wingdings" w:hAnsi="Wingdings"/>
              </w:rPr>
              <w:t></w:t>
            </w:r>
            <w:r w:rsidRPr="00EE5DB2">
              <w:rPr>
                <w:rFonts w:ascii="Calibri" w:hAnsi="Calibri"/>
              </w:rPr>
              <w:t xml:space="preserve">  No</w:t>
            </w:r>
            <w:proofErr w:type="gramEnd"/>
          </w:p>
        </w:tc>
        <w:tc>
          <w:tcPr>
            <w:tcW w:w="238" w:type="dxa"/>
            <w:tcBorders>
              <w:left w:val="single" w:sz="4" w:space="0" w:color="auto"/>
              <w:right w:val="single" w:sz="4" w:space="0" w:color="auto"/>
            </w:tcBorders>
            <w:shd w:val="clear" w:color="auto" w:fill="auto"/>
            <w:vAlign w:val="center"/>
          </w:tcPr>
          <w:p w14:paraId="04C4AC8E" w14:textId="77777777" w:rsidR="00A137A1" w:rsidRPr="00EE5DB2" w:rsidRDefault="00A137A1" w:rsidP="00A137A1">
            <w:pPr>
              <w:rPr>
                <w:rFonts w:ascii="Calibri" w:hAnsi="Calibri"/>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1C63BC" w14:textId="77777777" w:rsidR="00A137A1" w:rsidRPr="00EE5DB2" w:rsidRDefault="00A137A1" w:rsidP="00A137A1">
            <w:pPr>
              <w:rPr>
                <w:rFonts w:ascii="Calibri" w:hAnsi="Calibri"/>
              </w:rPr>
            </w:pPr>
            <w:r w:rsidRPr="00EE5DB2">
              <w:rPr>
                <w:rFonts w:ascii="Wingdings" w:hAnsi="Wingdings"/>
              </w:rPr>
              <w:t></w:t>
            </w:r>
            <w:r w:rsidRPr="00EE5DB2">
              <w:rPr>
                <w:rFonts w:ascii="Calibri" w:hAnsi="Calibri"/>
              </w:rPr>
              <w:t xml:space="preserve"> Male </w:t>
            </w:r>
            <w:r w:rsidRPr="00EE5DB2">
              <w:rPr>
                <w:rFonts w:ascii="Calibri" w:hAnsi="Calibri"/>
              </w:rPr>
              <w:tab/>
            </w:r>
            <w:r w:rsidRPr="00EE5DB2">
              <w:rPr>
                <w:rFonts w:ascii="Wingdings" w:hAnsi="Wingdings"/>
              </w:rPr>
              <w:t></w:t>
            </w:r>
            <w:r w:rsidRPr="00EE5DB2">
              <w:rPr>
                <w:rFonts w:ascii="Calibri" w:hAnsi="Calibri"/>
              </w:rPr>
              <w:t xml:space="preserve"> Female</w:t>
            </w:r>
          </w:p>
        </w:tc>
      </w:tr>
    </w:tbl>
    <w:p w14:paraId="3A0E20A5" w14:textId="77777777" w:rsidR="00A43489" w:rsidRDefault="00A43489">
      <w:pPr>
        <w:rPr>
          <w:rFonts w:ascii="Calibri" w:hAnsi="Calibri"/>
        </w:rPr>
      </w:pPr>
    </w:p>
    <w:tbl>
      <w:tblPr>
        <w:tblW w:w="9778" w:type="dxa"/>
        <w:tblCellMar>
          <w:left w:w="0" w:type="dxa"/>
          <w:right w:w="0" w:type="dxa"/>
        </w:tblCellMar>
        <w:tblLook w:val="0000" w:firstRow="0" w:lastRow="0" w:firstColumn="0" w:lastColumn="0" w:noHBand="0" w:noVBand="0"/>
      </w:tblPr>
      <w:tblGrid>
        <w:gridCol w:w="1955"/>
        <w:gridCol w:w="1956"/>
        <w:gridCol w:w="1955"/>
        <w:gridCol w:w="1956"/>
        <w:gridCol w:w="1956"/>
      </w:tblGrid>
      <w:tr w:rsidR="00A137A1" w14:paraId="6F5FE58F" w14:textId="77777777" w:rsidTr="00170287">
        <w:trPr>
          <w:trHeight w:val="438"/>
        </w:trPr>
        <w:tc>
          <w:tcPr>
            <w:tcW w:w="9778" w:type="dxa"/>
            <w:gridSpan w:val="5"/>
            <w:tcBorders>
              <w:top w:val="single" w:sz="4" w:space="0" w:color="auto"/>
              <w:left w:val="single" w:sz="4" w:space="0" w:color="auto"/>
              <w:bottom w:val="single" w:sz="4" w:space="0" w:color="auto"/>
              <w:right w:val="single" w:sz="4" w:space="0" w:color="auto"/>
            </w:tcBorders>
            <w:shd w:val="clear" w:color="auto" w:fill="FFCC00"/>
            <w:tcMar>
              <w:top w:w="58" w:type="dxa"/>
              <w:left w:w="58" w:type="dxa"/>
              <w:bottom w:w="58" w:type="dxa"/>
              <w:right w:w="58" w:type="dxa"/>
            </w:tcMar>
          </w:tcPr>
          <w:p w14:paraId="4B073A99" w14:textId="77777777" w:rsidR="00A137A1" w:rsidRDefault="00886601">
            <w:pPr>
              <w:widowControl w:val="0"/>
              <w:rPr>
                <w:rFonts w:ascii="Calibri" w:hAnsi="Calibri"/>
                <w:b/>
                <w:bCs/>
                <w:color w:val="000000"/>
                <w:kern w:val="28"/>
              </w:rPr>
            </w:pPr>
            <w:r>
              <w:rPr>
                <w:noProof/>
              </w:rPr>
              <mc:AlternateContent>
                <mc:Choice Requires="wps">
                  <w:drawing>
                    <wp:anchor distT="36576" distB="36576" distL="36576" distR="36576" simplePos="0" relativeHeight="251656704" behindDoc="0" locked="0" layoutInCell="1" allowOverlap="1" wp14:anchorId="250DBBE5" wp14:editId="4B1E242B">
                      <wp:simplePos x="0" y="0"/>
                      <wp:positionH relativeFrom="column">
                        <wp:posOffset>-2493010</wp:posOffset>
                      </wp:positionH>
                      <wp:positionV relativeFrom="paragraph">
                        <wp:posOffset>4021455</wp:posOffset>
                      </wp:positionV>
                      <wp:extent cx="4932045" cy="1666240"/>
                      <wp:effectExtent l="0" t="0" r="3175" b="3175"/>
                      <wp:wrapNone/>
                      <wp:docPr id="2" name="Control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932045" cy="16662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A256D" id="Control 24" o:spid="_x0000_s1026" style="position:absolute;margin-left:-196.3pt;margin-top:316.65pt;width:388.35pt;height:131.2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" filled="f" stroked="f" insetpen="t">
                      <v:shadow color="#ccc"/>
                      <o:lock v:ext="edit" shapetype="t"/>
                      <v:textbox inset="0,0,0,0"/>
                    </v:rect>
                  </w:pict>
                </mc:Fallback>
              </mc:AlternateContent>
            </w:r>
            <w:r w:rsidR="00A137A1">
              <w:rPr>
                <w:rFonts w:ascii="Calibri" w:hAnsi="Calibri"/>
                <w:b/>
                <w:bCs/>
              </w:rPr>
              <w:t xml:space="preserve">What is your ethnicity? </w:t>
            </w:r>
          </w:p>
        </w:tc>
      </w:tr>
      <w:tr w:rsidR="00A137A1" w14:paraId="44B927C4" w14:textId="77777777" w:rsidTr="00170287">
        <w:trPr>
          <w:trHeight w:val="471"/>
        </w:trPr>
        <w:tc>
          <w:tcPr>
            <w:tcW w:w="19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CF680F4" w14:textId="77777777" w:rsidR="00A137A1" w:rsidRDefault="00A137A1">
            <w:pPr>
              <w:widowControl w:val="0"/>
              <w:ind w:left="273" w:hanging="273"/>
              <w:rPr>
                <w:rFonts w:ascii="Calibri" w:hAnsi="Calibri"/>
                <w:b/>
                <w:bCs/>
                <w:color w:val="000000"/>
                <w:kern w:val="28"/>
              </w:rPr>
            </w:pPr>
            <w:r>
              <w:rPr>
                <w:rFonts w:ascii="Calibri" w:hAnsi="Calibri"/>
                <w:b/>
                <w:bCs/>
              </w:rPr>
              <w:t>White</w:t>
            </w:r>
          </w:p>
          <w:p w14:paraId="27BE00F6" w14:textId="77777777" w:rsidR="00A137A1" w:rsidRDefault="00A137A1">
            <w:pPr>
              <w:widowControl w:val="0"/>
              <w:ind w:left="273" w:hanging="273"/>
              <w:rPr>
                <w:rFonts w:ascii="Calibri" w:hAnsi="Calibri"/>
                <w:sz w:val="20"/>
                <w:szCs w:val="20"/>
              </w:rPr>
            </w:pPr>
            <w:r>
              <w:rPr>
                <w:rFonts w:ascii="Wingdings" w:hAnsi="Wingdings"/>
              </w:rPr>
              <w:t></w:t>
            </w:r>
            <w:r>
              <w:rPr>
                <w:rFonts w:ascii="Calibri" w:hAnsi="Calibri"/>
              </w:rPr>
              <w:t xml:space="preserve"> British</w:t>
            </w:r>
          </w:p>
          <w:p w14:paraId="3F379B8F" w14:textId="77777777" w:rsidR="00A137A1" w:rsidRDefault="00A137A1">
            <w:pPr>
              <w:widowControl w:val="0"/>
              <w:ind w:left="273" w:hanging="273"/>
              <w:rPr>
                <w:rFonts w:ascii="Calibri" w:hAnsi="Calibri"/>
              </w:rPr>
            </w:pPr>
            <w:r>
              <w:rPr>
                <w:rFonts w:ascii="Wingdings" w:hAnsi="Wingdings"/>
              </w:rPr>
              <w:t></w:t>
            </w:r>
            <w:r>
              <w:rPr>
                <w:rFonts w:ascii="Calibri" w:hAnsi="Calibri"/>
              </w:rPr>
              <w:t xml:space="preserve"> Irish</w:t>
            </w:r>
          </w:p>
          <w:p w14:paraId="53578DA5" w14:textId="77777777" w:rsidR="00A137A1" w:rsidRDefault="00A137A1">
            <w:pPr>
              <w:widowControl w:val="0"/>
              <w:ind w:left="273" w:hanging="273"/>
              <w:rPr>
                <w:rFonts w:ascii="Calibri" w:hAnsi="Calibri"/>
              </w:rPr>
            </w:pPr>
            <w:r>
              <w:rPr>
                <w:rFonts w:ascii="Wingdings" w:hAnsi="Wingdings"/>
              </w:rPr>
              <w:t></w:t>
            </w:r>
            <w:r>
              <w:rPr>
                <w:rFonts w:ascii="Calibri" w:hAnsi="Calibri"/>
              </w:rPr>
              <w:t xml:space="preserve"> Gypsy / Traveller</w:t>
            </w:r>
          </w:p>
          <w:p w14:paraId="60E1E4D5" w14:textId="77777777" w:rsidR="00A137A1" w:rsidRDefault="00A137A1">
            <w:pPr>
              <w:widowControl w:val="0"/>
              <w:ind w:left="273" w:hanging="273"/>
              <w:rPr>
                <w:rFonts w:ascii="Calibri" w:hAnsi="Calibri"/>
                <w:color w:val="000000"/>
                <w:kern w:val="28"/>
              </w:rPr>
            </w:pPr>
            <w:r>
              <w:rPr>
                <w:rFonts w:ascii="Wingdings" w:hAnsi="Wingdings"/>
              </w:rPr>
              <w:t></w:t>
            </w:r>
            <w:r>
              <w:rPr>
                <w:rFonts w:ascii="Calibri" w:hAnsi="Calibri"/>
              </w:rPr>
              <w:t xml:space="preserve"> Other</w:t>
            </w:r>
          </w:p>
        </w:tc>
        <w:tc>
          <w:tcPr>
            <w:tcW w:w="195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5149CD0" w14:textId="77777777" w:rsidR="00A137A1" w:rsidRDefault="00A137A1">
            <w:pPr>
              <w:widowControl w:val="0"/>
              <w:ind w:left="218" w:hanging="218"/>
              <w:rPr>
                <w:rFonts w:ascii="Calibri" w:hAnsi="Calibri"/>
                <w:b/>
                <w:bCs/>
                <w:color w:val="000000"/>
                <w:kern w:val="28"/>
              </w:rPr>
            </w:pPr>
            <w:r>
              <w:rPr>
                <w:rFonts w:ascii="Calibri" w:hAnsi="Calibri"/>
                <w:b/>
                <w:bCs/>
              </w:rPr>
              <w:t>Mixed</w:t>
            </w:r>
          </w:p>
          <w:p w14:paraId="12D0C4D0" w14:textId="77777777" w:rsidR="00A137A1" w:rsidRDefault="00A137A1">
            <w:pPr>
              <w:widowControl w:val="0"/>
              <w:ind w:left="218" w:hanging="218"/>
              <w:rPr>
                <w:rFonts w:ascii="Calibri" w:hAnsi="Calibri"/>
                <w:sz w:val="20"/>
                <w:szCs w:val="20"/>
              </w:rPr>
            </w:pPr>
            <w:r>
              <w:rPr>
                <w:rFonts w:ascii="Wingdings" w:hAnsi="Wingdings"/>
              </w:rPr>
              <w:t></w:t>
            </w:r>
            <w:r>
              <w:rPr>
                <w:rFonts w:ascii="Calibri" w:hAnsi="Calibri"/>
              </w:rPr>
              <w:t xml:space="preserve"> White &amp; Caribbean</w:t>
            </w:r>
          </w:p>
          <w:p w14:paraId="6E1B0C98" w14:textId="77777777" w:rsidR="00A137A1" w:rsidRDefault="00A137A1">
            <w:pPr>
              <w:widowControl w:val="0"/>
              <w:ind w:left="218" w:hanging="218"/>
              <w:rPr>
                <w:rFonts w:ascii="Calibri" w:hAnsi="Calibri"/>
              </w:rPr>
            </w:pPr>
            <w:r>
              <w:rPr>
                <w:rFonts w:ascii="Wingdings" w:hAnsi="Wingdings"/>
              </w:rPr>
              <w:t></w:t>
            </w:r>
            <w:r>
              <w:rPr>
                <w:rFonts w:ascii="Calibri" w:hAnsi="Calibri"/>
              </w:rPr>
              <w:t xml:space="preserve"> White &amp; African</w:t>
            </w:r>
          </w:p>
          <w:p w14:paraId="1EBF036E" w14:textId="77777777" w:rsidR="00A137A1" w:rsidRDefault="00A137A1">
            <w:pPr>
              <w:widowControl w:val="0"/>
              <w:ind w:left="218" w:hanging="218"/>
              <w:rPr>
                <w:rFonts w:ascii="Calibri" w:hAnsi="Calibri"/>
              </w:rPr>
            </w:pPr>
            <w:r>
              <w:rPr>
                <w:rFonts w:ascii="Wingdings" w:hAnsi="Wingdings"/>
              </w:rPr>
              <w:t></w:t>
            </w:r>
            <w:r>
              <w:rPr>
                <w:rFonts w:ascii="Calibri" w:hAnsi="Calibri"/>
              </w:rPr>
              <w:t xml:space="preserve"> White &amp; Asian</w:t>
            </w:r>
          </w:p>
          <w:p w14:paraId="20F34F21" w14:textId="77777777" w:rsidR="00A137A1" w:rsidRDefault="00A137A1">
            <w:pPr>
              <w:widowControl w:val="0"/>
              <w:ind w:left="218" w:hanging="218"/>
              <w:rPr>
                <w:rFonts w:ascii="Calibri" w:hAnsi="Calibri"/>
                <w:color w:val="000000"/>
                <w:kern w:val="28"/>
              </w:rPr>
            </w:pPr>
            <w:r>
              <w:rPr>
                <w:rFonts w:ascii="Wingdings" w:hAnsi="Wingdings"/>
              </w:rPr>
              <w:t></w:t>
            </w:r>
            <w:r>
              <w:rPr>
                <w:rFonts w:ascii="Calibri" w:hAnsi="Calibri"/>
              </w:rPr>
              <w:t xml:space="preserve"> Other</w:t>
            </w:r>
          </w:p>
        </w:tc>
        <w:tc>
          <w:tcPr>
            <w:tcW w:w="19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12F795C" w14:textId="77777777" w:rsidR="00A137A1" w:rsidRDefault="00A137A1">
            <w:pPr>
              <w:widowControl w:val="0"/>
              <w:rPr>
                <w:rFonts w:ascii="Calibri" w:hAnsi="Calibri"/>
                <w:b/>
                <w:bCs/>
                <w:color w:val="000000"/>
                <w:kern w:val="28"/>
              </w:rPr>
            </w:pPr>
            <w:r>
              <w:rPr>
                <w:rFonts w:ascii="Calibri" w:hAnsi="Calibri"/>
                <w:b/>
                <w:bCs/>
              </w:rPr>
              <w:t>Asian</w:t>
            </w:r>
          </w:p>
          <w:p w14:paraId="054F8622" w14:textId="77777777" w:rsidR="00A137A1" w:rsidRDefault="00A137A1">
            <w:pPr>
              <w:widowControl w:val="0"/>
              <w:rPr>
                <w:rFonts w:ascii="Calibri" w:hAnsi="Calibri"/>
                <w:sz w:val="20"/>
                <w:szCs w:val="20"/>
              </w:rPr>
            </w:pPr>
            <w:r>
              <w:rPr>
                <w:rFonts w:ascii="Wingdings" w:hAnsi="Wingdings"/>
              </w:rPr>
              <w:t></w:t>
            </w:r>
            <w:r>
              <w:rPr>
                <w:rFonts w:ascii="Calibri" w:hAnsi="Calibri"/>
              </w:rPr>
              <w:t xml:space="preserve"> Indian</w:t>
            </w:r>
          </w:p>
          <w:p w14:paraId="56D9734F" w14:textId="77777777" w:rsidR="00A137A1" w:rsidRDefault="00A137A1">
            <w:pPr>
              <w:widowControl w:val="0"/>
              <w:rPr>
                <w:rFonts w:ascii="Calibri" w:hAnsi="Calibri"/>
              </w:rPr>
            </w:pPr>
            <w:r>
              <w:rPr>
                <w:rFonts w:ascii="Wingdings" w:hAnsi="Wingdings"/>
              </w:rPr>
              <w:t></w:t>
            </w:r>
            <w:r>
              <w:rPr>
                <w:rFonts w:ascii="Calibri" w:hAnsi="Calibri"/>
              </w:rPr>
              <w:t xml:space="preserve"> Pakistani</w:t>
            </w:r>
          </w:p>
          <w:p w14:paraId="6F2976F0" w14:textId="77777777" w:rsidR="00A137A1" w:rsidRDefault="00A137A1">
            <w:pPr>
              <w:widowControl w:val="0"/>
              <w:rPr>
                <w:rFonts w:ascii="Calibri" w:hAnsi="Calibri"/>
              </w:rPr>
            </w:pPr>
            <w:r>
              <w:rPr>
                <w:rFonts w:ascii="Wingdings" w:hAnsi="Wingdings"/>
              </w:rPr>
              <w:t></w:t>
            </w:r>
            <w:r>
              <w:rPr>
                <w:rFonts w:ascii="Calibri" w:hAnsi="Calibri"/>
              </w:rPr>
              <w:t xml:space="preserve"> Bangladeshi</w:t>
            </w:r>
          </w:p>
          <w:p w14:paraId="24C4BBD7" w14:textId="77777777" w:rsidR="00A137A1" w:rsidRDefault="00A137A1">
            <w:pPr>
              <w:widowControl w:val="0"/>
              <w:rPr>
                <w:rFonts w:ascii="Calibri" w:hAnsi="Calibri"/>
              </w:rPr>
            </w:pPr>
            <w:r>
              <w:rPr>
                <w:rFonts w:ascii="Wingdings" w:hAnsi="Wingdings"/>
              </w:rPr>
              <w:t></w:t>
            </w:r>
            <w:r>
              <w:rPr>
                <w:rFonts w:ascii="Calibri" w:hAnsi="Calibri"/>
              </w:rPr>
              <w:t xml:space="preserve"> Chinese</w:t>
            </w:r>
          </w:p>
          <w:p w14:paraId="2A66FB40" w14:textId="77777777" w:rsidR="00A137A1" w:rsidRDefault="00A137A1">
            <w:pPr>
              <w:widowControl w:val="0"/>
              <w:rPr>
                <w:rFonts w:ascii="Calibri" w:hAnsi="Calibri"/>
                <w:color w:val="000000"/>
                <w:kern w:val="28"/>
              </w:rPr>
            </w:pPr>
            <w:r>
              <w:rPr>
                <w:rFonts w:ascii="Wingdings" w:hAnsi="Wingdings"/>
              </w:rPr>
              <w:t></w:t>
            </w:r>
            <w:r>
              <w:rPr>
                <w:rFonts w:ascii="Calibri" w:hAnsi="Calibri"/>
              </w:rPr>
              <w:t xml:space="preserve"> Other</w:t>
            </w:r>
          </w:p>
        </w:tc>
        <w:tc>
          <w:tcPr>
            <w:tcW w:w="195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BC19F6A" w14:textId="77777777" w:rsidR="00A137A1" w:rsidRDefault="00A137A1">
            <w:pPr>
              <w:widowControl w:val="0"/>
              <w:rPr>
                <w:rFonts w:ascii="Calibri" w:hAnsi="Calibri"/>
                <w:b/>
                <w:bCs/>
                <w:color w:val="000000"/>
                <w:kern w:val="28"/>
              </w:rPr>
            </w:pPr>
            <w:r>
              <w:rPr>
                <w:rFonts w:ascii="Calibri" w:hAnsi="Calibri"/>
                <w:b/>
                <w:bCs/>
              </w:rPr>
              <w:t>Black</w:t>
            </w:r>
          </w:p>
          <w:p w14:paraId="5E0D8531" w14:textId="77777777" w:rsidR="00A137A1" w:rsidRDefault="00A137A1">
            <w:pPr>
              <w:widowControl w:val="0"/>
              <w:rPr>
                <w:rFonts w:ascii="Calibri" w:hAnsi="Calibri"/>
                <w:sz w:val="20"/>
                <w:szCs w:val="20"/>
              </w:rPr>
            </w:pPr>
            <w:r>
              <w:rPr>
                <w:rFonts w:ascii="Wingdings" w:hAnsi="Wingdings"/>
              </w:rPr>
              <w:t></w:t>
            </w:r>
            <w:r>
              <w:rPr>
                <w:rFonts w:ascii="Calibri" w:hAnsi="Calibri"/>
              </w:rPr>
              <w:t xml:space="preserve"> African</w:t>
            </w:r>
          </w:p>
          <w:p w14:paraId="47BB80EB" w14:textId="77777777" w:rsidR="00A137A1" w:rsidRDefault="00A137A1">
            <w:pPr>
              <w:widowControl w:val="0"/>
              <w:rPr>
                <w:rFonts w:ascii="Calibri" w:hAnsi="Calibri"/>
              </w:rPr>
            </w:pPr>
            <w:r>
              <w:rPr>
                <w:rFonts w:ascii="Wingdings" w:hAnsi="Wingdings"/>
              </w:rPr>
              <w:t></w:t>
            </w:r>
            <w:r>
              <w:rPr>
                <w:rFonts w:ascii="Calibri" w:hAnsi="Calibri"/>
              </w:rPr>
              <w:t xml:space="preserve"> Caribbean</w:t>
            </w:r>
          </w:p>
          <w:p w14:paraId="7F4D8239" w14:textId="77777777" w:rsidR="00A137A1" w:rsidRDefault="00A137A1">
            <w:pPr>
              <w:widowControl w:val="0"/>
              <w:rPr>
                <w:rFonts w:ascii="Calibri" w:hAnsi="Calibri"/>
                <w:color w:val="000000"/>
                <w:kern w:val="28"/>
              </w:rPr>
            </w:pPr>
            <w:r>
              <w:rPr>
                <w:rFonts w:ascii="Wingdings" w:hAnsi="Wingdings"/>
              </w:rPr>
              <w:t></w:t>
            </w:r>
            <w:r>
              <w:rPr>
                <w:rFonts w:ascii="Calibri" w:hAnsi="Calibri"/>
              </w:rPr>
              <w:t xml:space="preserve"> Other</w:t>
            </w:r>
          </w:p>
        </w:tc>
        <w:tc>
          <w:tcPr>
            <w:tcW w:w="195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B89B027" w14:textId="77777777" w:rsidR="00A137A1" w:rsidRDefault="00A137A1">
            <w:pPr>
              <w:widowControl w:val="0"/>
              <w:rPr>
                <w:rFonts w:ascii="Calibri" w:hAnsi="Calibri"/>
                <w:b/>
                <w:bCs/>
                <w:color w:val="000000"/>
                <w:kern w:val="28"/>
                <w:sz w:val="20"/>
                <w:szCs w:val="20"/>
              </w:rPr>
            </w:pPr>
            <w:r>
              <w:rPr>
                <w:rFonts w:ascii="Calibri" w:hAnsi="Calibri"/>
                <w:b/>
                <w:bCs/>
              </w:rPr>
              <w:t>Other</w:t>
            </w:r>
          </w:p>
          <w:p w14:paraId="4C37B44A" w14:textId="77777777" w:rsidR="00A137A1" w:rsidRDefault="00A137A1">
            <w:pPr>
              <w:widowControl w:val="0"/>
              <w:rPr>
                <w:rFonts w:ascii="Calibri" w:hAnsi="Calibri"/>
              </w:rPr>
            </w:pPr>
            <w:r>
              <w:rPr>
                <w:rFonts w:ascii="Wingdings" w:hAnsi="Wingdings"/>
              </w:rPr>
              <w:t></w:t>
            </w:r>
            <w:r>
              <w:rPr>
                <w:rFonts w:ascii="Calibri" w:hAnsi="Calibri"/>
              </w:rPr>
              <w:t xml:space="preserve"> Arab</w:t>
            </w:r>
          </w:p>
          <w:p w14:paraId="100C58D9" w14:textId="77777777" w:rsidR="00A137A1" w:rsidRDefault="00A137A1">
            <w:pPr>
              <w:widowControl w:val="0"/>
              <w:rPr>
                <w:rFonts w:ascii="Calibri" w:hAnsi="Calibri"/>
                <w:color w:val="000000"/>
                <w:kern w:val="28"/>
              </w:rPr>
            </w:pPr>
            <w:r>
              <w:rPr>
                <w:rFonts w:ascii="Wingdings" w:hAnsi="Wingdings"/>
              </w:rPr>
              <w:t></w:t>
            </w:r>
            <w:r>
              <w:rPr>
                <w:rFonts w:ascii="Calibri" w:hAnsi="Calibri"/>
              </w:rPr>
              <w:t xml:space="preserve"> Other</w:t>
            </w:r>
          </w:p>
        </w:tc>
      </w:tr>
    </w:tbl>
    <w:p w14:paraId="0E37671E" w14:textId="77777777" w:rsidR="00A137A1" w:rsidRDefault="00A137A1">
      <w:pPr>
        <w:rPr>
          <w:rFonts w:ascii="Calibri" w:hAnsi="Calibri"/>
        </w:rPr>
      </w:pPr>
    </w:p>
    <w:p w14:paraId="7E7BA65D" w14:textId="77777777" w:rsidR="00170287" w:rsidRPr="005F6DD1" w:rsidRDefault="005F6DD1">
      <w:pPr>
        <w:rPr>
          <w:rFonts w:ascii="Calibri" w:hAnsi="Calibri"/>
          <w:b/>
          <w:bCs/>
          <w:spacing w:val="84"/>
          <w:sz w:val="32"/>
          <w:szCs w:val="32"/>
        </w:rPr>
      </w:pPr>
      <w:r w:rsidRPr="005F6DD1">
        <w:rPr>
          <w:rFonts w:ascii="Calibri" w:hAnsi="Calibri"/>
          <w:b/>
          <w:bCs/>
          <w:spacing w:val="84"/>
          <w:sz w:val="32"/>
          <w:szCs w:val="32"/>
        </w:rPr>
        <w:lastRenderedPageBreak/>
        <w:t>About your experience</w:t>
      </w:r>
    </w:p>
    <w:p w14:paraId="68AA2E07" w14:textId="77777777" w:rsidR="005F6DD1" w:rsidRDefault="005F6DD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F6DD1" w:rsidRPr="00EE5DB2" w14:paraId="2375A68D" w14:textId="77777777" w:rsidTr="00EE5DB2">
        <w:trPr>
          <w:trHeight w:val="567"/>
        </w:trPr>
        <w:tc>
          <w:tcPr>
            <w:tcW w:w="9854" w:type="dxa"/>
            <w:tcBorders>
              <w:bottom w:val="single" w:sz="4" w:space="0" w:color="auto"/>
            </w:tcBorders>
            <w:shd w:val="clear" w:color="auto" w:fill="FFCC00"/>
            <w:vAlign w:val="center"/>
          </w:tcPr>
          <w:p w14:paraId="63B4A047" w14:textId="77777777" w:rsidR="005F6DD1" w:rsidRPr="00EE5DB2" w:rsidRDefault="00A360E4" w:rsidP="00EE5DB2">
            <w:pPr>
              <w:jc w:val="center"/>
              <w:rPr>
                <w:rFonts w:ascii="Calibri" w:hAnsi="Calibri"/>
                <w:b/>
                <w:bCs/>
              </w:rPr>
            </w:pPr>
            <w:r>
              <w:rPr>
                <w:rFonts w:ascii="Calibri" w:hAnsi="Calibri"/>
                <w:b/>
                <w:bCs/>
              </w:rPr>
              <w:t>Pen Picture</w:t>
            </w:r>
          </w:p>
        </w:tc>
      </w:tr>
      <w:tr w:rsidR="005F6DD1" w:rsidRPr="00EE5DB2" w14:paraId="10BDC9A8" w14:textId="77777777" w:rsidTr="00F04335">
        <w:trPr>
          <w:trHeight w:val="11554"/>
        </w:trPr>
        <w:tc>
          <w:tcPr>
            <w:tcW w:w="9854" w:type="dxa"/>
            <w:tcBorders>
              <w:bottom w:val="single" w:sz="4" w:space="0" w:color="auto"/>
            </w:tcBorders>
            <w:shd w:val="clear" w:color="auto" w:fill="auto"/>
          </w:tcPr>
          <w:p w14:paraId="73833221" w14:textId="77777777" w:rsidR="005F6DD1" w:rsidRDefault="005F6DD1">
            <w:pPr>
              <w:rPr>
                <w:rFonts w:ascii="Calibri" w:hAnsi="Calibri"/>
              </w:rPr>
            </w:pPr>
          </w:p>
          <w:p w14:paraId="0B272410" w14:textId="77777777" w:rsidR="00F04335" w:rsidRDefault="00A360E4" w:rsidP="00F04335">
            <w:pPr>
              <w:rPr>
                <w:rFonts w:ascii="Calibri" w:hAnsi="Calibri"/>
                <w:b/>
              </w:rPr>
            </w:pPr>
            <w:r w:rsidRPr="00F04335">
              <w:rPr>
                <w:rFonts w:ascii="Calibri" w:hAnsi="Calibri"/>
                <w:b/>
              </w:rPr>
              <w:t xml:space="preserve">A ‘pen picture’ </w:t>
            </w:r>
            <w:r w:rsidR="00F04335" w:rsidRPr="00F04335">
              <w:rPr>
                <w:rFonts w:ascii="Calibri" w:hAnsi="Calibri"/>
                <w:b/>
              </w:rPr>
              <w:t>is also referred to as a short ‘bio-sketch’ or ‘personal sketch’ and allows you to tell us about yourself and your experiences and how these will fit the role of Community Challenge Board Advisor</w:t>
            </w:r>
            <w:r w:rsidR="00F04335">
              <w:rPr>
                <w:rFonts w:ascii="Calibri" w:hAnsi="Calibri"/>
                <w:b/>
              </w:rPr>
              <w:t>.</w:t>
            </w:r>
          </w:p>
          <w:p w14:paraId="779F27E4" w14:textId="77777777" w:rsidR="00F04335" w:rsidRDefault="00F04335" w:rsidP="00F04335">
            <w:pPr>
              <w:rPr>
                <w:rFonts w:ascii="Calibri" w:hAnsi="Calibri"/>
                <w:b/>
              </w:rPr>
            </w:pPr>
          </w:p>
          <w:p w14:paraId="2FCA4ADE" w14:textId="77777777" w:rsidR="00F04335" w:rsidRDefault="00F04335" w:rsidP="00F04335">
            <w:pPr>
              <w:rPr>
                <w:rFonts w:ascii="Calibri" w:hAnsi="Calibri"/>
                <w:b/>
              </w:rPr>
            </w:pPr>
            <w:r>
              <w:rPr>
                <w:rFonts w:ascii="Calibri" w:hAnsi="Calibri"/>
                <w:b/>
              </w:rPr>
              <w:t>You can tell us things about yourself such as:</w:t>
            </w:r>
          </w:p>
          <w:p w14:paraId="7EA6F5FE" w14:textId="77777777" w:rsidR="00F04335" w:rsidRDefault="00F04335" w:rsidP="00F04335">
            <w:pPr>
              <w:numPr>
                <w:ilvl w:val="0"/>
                <w:numId w:val="26"/>
              </w:numPr>
              <w:rPr>
                <w:rFonts w:ascii="Calibri" w:hAnsi="Calibri"/>
                <w:b/>
              </w:rPr>
            </w:pPr>
            <w:r>
              <w:rPr>
                <w:rFonts w:ascii="Calibri" w:hAnsi="Calibri"/>
                <w:b/>
              </w:rPr>
              <w:t>Your experience / qualifications / training</w:t>
            </w:r>
          </w:p>
          <w:p w14:paraId="66381F30" w14:textId="77777777" w:rsidR="00F04335" w:rsidRDefault="00F04335" w:rsidP="00F04335">
            <w:pPr>
              <w:numPr>
                <w:ilvl w:val="0"/>
                <w:numId w:val="26"/>
              </w:numPr>
              <w:rPr>
                <w:rFonts w:ascii="Calibri" w:hAnsi="Calibri"/>
                <w:b/>
              </w:rPr>
            </w:pPr>
            <w:r>
              <w:rPr>
                <w:rFonts w:ascii="Calibri" w:hAnsi="Calibri"/>
                <w:b/>
              </w:rPr>
              <w:t>Your strengths</w:t>
            </w:r>
          </w:p>
          <w:p w14:paraId="12114F7A" w14:textId="77777777" w:rsidR="00F04335" w:rsidRDefault="00F04335" w:rsidP="00F04335">
            <w:pPr>
              <w:numPr>
                <w:ilvl w:val="0"/>
                <w:numId w:val="26"/>
              </w:numPr>
              <w:rPr>
                <w:rFonts w:ascii="Calibri" w:hAnsi="Calibri"/>
                <w:b/>
              </w:rPr>
            </w:pPr>
            <w:r>
              <w:rPr>
                <w:rFonts w:ascii="Calibri" w:hAnsi="Calibri"/>
                <w:b/>
              </w:rPr>
              <w:t>Your background, i.e. what you do, any work experience</w:t>
            </w:r>
          </w:p>
          <w:p w14:paraId="3D22C965" w14:textId="77777777" w:rsidR="00F04335" w:rsidRDefault="00F04335" w:rsidP="00F04335">
            <w:pPr>
              <w:numPr>
                <w:ilvl w:val="0"/>
                <w:numId w:val="26"/>
              </w:numPr>
              <w:rPr>
                <w:rFonts w:ascii="Calibri" w:hAnsi="Calibri"/>
                <w:b/>
              </w:rPr>
            </w:pPr>
            <w:r>
              <w:rPr>
                <w:rFonts w:ascii="Calibri" w:hAnsi="Calibri"/>
                <w:b/>
              </w:rPr>
              <w:t>What your interests are</w:t>
            </w:r>
          </w:p>
          <w:p w14:paraId="7A950BDE" w14:textId="77777777" w:rsidR="00F04335" w:rsidRDefault="00F04335" w:rsidP="00F04335">
            <w:pPr>
              <w:numPr>
                <w:ilvl w:val="0"/>
                <w:numId w:val="26"/>
              </w:numPr>
              <w:rPr>
                <w:rFonts w:ascii="Calibri" w:hAnsi="Calibri"/>
                <w:b/>
              </w:rPr>
            </w:pPr>
            <w:r>
              <w:rPr>
                <w:rFonts w:ascii="Calibri" w:hAnsi="Calibri"/>
                <w:b/>
              </w:rPr>
              <w:t>What your top 2 goals are</w:t>
            </w:r>
          </w:p>
          <w:p w14:paraId="42F53E3B" w14:textId="77777777" w:rsidR="00F04335" w:rsidRDefault="00F04335" w:rsidP="00F04335">
            <w:pPr>
              <w:numPr>
                <w:ilvl w:val="0"/>
                <w:numId w:val="26"/>
              </w:numPr>
              <w:rPr>
                <w:rFonts w:ascii="Calibri" w:hAnsi="Calibri"/>
                <w:b/>
              </w:rPr>
            </w:pPr>
            <w:r>
              <w:rPr>
                <w:rFonts w:ascii="Calibri" w:hAnsi="Calibri"/>
                <w:b/>
              </w:rPr>
              <w:t>What you really enjoy doing</w:t>
            </w:r>
          </w:p>
          <w:p w14:paraId="55613D91" w14:textId="77777777" w:rsidR="00F04335" w:rsidRPr="00F04335" w:rsidRDefault="00F04335" w:rsidP="00F04335">
            <w:pPr>
              <w:numPr>
                <w:ilvl w:val="0"/>
                <w:numId w:val="26"/>
              </w:numPr>
              <w:rPr>
                <w:rFonts w:ascii="Calibri" w:hAnsi="Calibri"/>
                <w:b/>
              </w:rPr>
            </w:pPr>
            <w:r>
              <w:rPr>
                <w:rFonts w:ascii="Calibri" w:hAnsi="Calibri"/>
                <w:b/>
              </w:rPr>
              <w:t>Anything else that is important to you or about you</w:t>
            </w:r>
          </w:p>
          <w:p w14:paraId="0E83BF3E" w14:textId="77777777" w:rsidR="00F04335" w:rsidRDefault="00F04335" w:rsidP="00F04335">
            <w:pPr>
              <w:rPr>
                <w:rFonts w:ascii="Calibri" w:hAnsi="Calibri"/>
              </w:rPr>
            </w:pPr>
          </w:p>
          <w:p w14:paraId="6F4C5FA6" w14:textId="77777777" w:rsidR="00A360E4" w:rsidRDefault="00F04335" w:rsidP="00F04335">
            <w:pPr>
              <w:rPr>
                <w:rFonts w:ascii="Calibri" w:hAnsi="Calibri"/>
              </w:rPr>
            </w:pPr>
            <w:r>
              <w:rPr>
                <w:rFonts w:ascii="Calibri" w:hAnsi="Calibri"/>
              </w:rPr>
              <w:t xml:space="preserve"> </w:t>
            </w:r>
          </w:p>
          <w:p w14:paraId="5FFE5100" w14:textId="77777777" w:rsidR="00B65F0F" w:rsidRDefault="00B65F0F" w:rsidP="00F04335">
            <w:pPr>
              <w:rPr>
                <w:rFonts w:ascii="Calibri" w:hAnsi="Calibri"/>
              </w:rPr>
            </w:pPr>
          </w:p>
          <w:p w14:paraId="3A7643D8" w14:textId="77777777" w:rsidR="00B65F0F" w:rsidRDefault="00B65F0F" w:rsidP="00F04335">
            <w:pPr>
              <w:rPr>
                <w:rFonts w:ascii="Calibri" w:hAnsi="Calibri"/>
              </w:rPr>
            </w:pPr>
          </w:p>
          <w:p w14:paraId="66157CF3" w14:textId="77777777" w:rsidR="00B65F0F" w:rsidRDefault="00B65F0F" w:rsidP="00F04335">
            <w:pPr>
              <w:rPr>
                <w:rFonts w:ascii="Calibri" w:hAnsi="Calibri"/>
              </w:rPr>
            </w:pPr>
          </w:p>
          <w:p w14:paraId="61675B0E" w14:textId="77777777" w:rsidR="00B65F0F" w:rsidRDefault="00B65F0F" w:rsidP="00F04335">
            <w:pPr>
              <w:rPr>
                <w:rFonts w:ascii="Calibri" w:hAnsi="Calibri"/>
              </w:rPr>
            </w:pPr>
          </w:p>
          <w:p w14:paraId="551D0DB0" w14:textId="77777777" w:rsidR="00B65F0F" w:rsidRDefault="00B65F0F" w:rsidP="00F04335">
            <w:pPr>
              <w:rPr>
                <w:rFonts w:ascii="Calibri" w:hAnsi="Calibri"/>
              </w:rPr>
            </w:pPr>
          </w:p>
          <w:p w14:paraId="56A2FE77" w14:textId="77777777" w:rsidR="00B65F0F" w:rsidRDefault="00B65F0F" w:rsidP="00F04335">
            <w:pPr>
              <w:rPr>
                <w:rFonts w:ascii="Calibri" w:hAnsi="Calibri"/>
              </w:rPr>
            </w:pPr>
          </w:p>
          <w:p w14:paraId="4608F9CA" w14:textId="77777777" w:rsidR="00B65F0F" w:rsidRDefault="00B65F0F" w:rsidP="00F04335">
            <w:pPr>
              <w:rPr>
                <w:rFonts w:ascii="Calibri" w:hAnsi="Calibri"/>
              </w:rPr>
            </w:pPr>
          </w:p>
          <w:p w14:paraId="61639D10" w14:textId="77777777" w:rsidR="00B65F0F" w:rsidRDefault="00B65F0F" w:rsidP="00F04335">
            <w:pPr>
              <w:rPr>
                <w:rFonts w:ascii="Calibri" w:hAnsi="Calibri"/>
              </w:rPr>
            </w:pPr>
          </w:p>
          <w:p w14:paraId="458D511E" w14:textId="77777777" w:rsidR="00B65F0F" w:rsidRDefault="00B65F0F" w:rsidP="00F04335">
            <w:pPr>
              <w:rPr>
                <w:rFonts w:ascii="Calibri" w:hAnsi="Calibri"/>
              </w:rPr>
            </w:pPr>
          </w:p>
          <w:p w14:paraId="596DD1BA" w14:textId="77777777" w:rsidR="00B65F0F" w:rsidRDefault="00B65F0F" w:rsidP="00F04335">
            <w:pPr>
              <w:rPr>
                <w:rFonts w:ascii="Calibri" w:hAnsi="Calibri"/>
              </w:rPr>
            </w:pPr>
          </w:p>
          <w:p w14:paraId="6513A0A3" w14:textId="77777777" w:rsidR="00B65F0F" w:rsidRDefault="00B65F0F" w:rsidP="00F04335">
            <w:pPr>
              <w:rPr>
                <w:rFonts w:ascii="Calibri" w:hAnsi="Calibri"/>
              </w:rPr>
            </w:pPr>
          </w:p>
          <w:p w14:paraId="3D0685C6" w14:textId="77777777" w:rsidR="00B65F0F" w:rsidRDefault="00B65F0F" w:rsidP="00F04335">
            <w:pPr>
              <w:rPr>
                <w:rFonts w:ascii="Calibri" w:hAnsi="Calibri"/>
              </w:rPr>
            </w:pPr>
          </w:p>
          <w:p w14:paraId="3E46E0BC" w14:textId="77777777" w:rsidR="00B65F0F" w:rsidRDefault="00B65F0F" w:rsidP="00F04335">
            <w:pPr>
              <w:rPr>
                <w:rFonts w:ascii="Calibri" w:hAnsi="Calibri"/>
              </w:rPr>
            </w:pPr>
          </w:p>
          <w:p w14:paraId="4028640A" w14:textId="77777777" w:rsidR="00B65F0F" w:rsidRDefault="00B65F0F" w:rsidP="00F04335">
            <w:pPr>
              <w:rPr>
                <w:rFonts w:ascii="Calibri" w:hAnsi="Calibri"/>
              </w:rPr>
            </w:pPr>
          </w:p>
          <w:p w14:paraId="6892A201" w14:textId="77777777" w:rsidR="00B65F0F" w:rsidRDefault="00B65F0F" w:rsidP="00F04335">
            <w:pPr>
              <w:rPr>
                <w:rFonts w:ascii="Calibri" w:hAnsi="Calibri"/>
              </w:rPr>
            </w:pPr>
          </w:p>
          <w:p w14:paraId="5C5E006A" w14:textId="77777777" w:rsidR="00B65F0F" w:rsidRDefault="00B65F0F" w:rsidP="00F04335">
            <w:pPr>
              <w:rPr>
                <w:rFonts w:ascii="Calibri" w:hAnsi="Calibri"/>
              </w:rPr>
            </w:pPr>
          </w:p>
          <w:p w14:paraId="1D42CC9C" w14:textId="77777777" w:rsidR="00B65F0F" w:rsidRDefault="00B65F0F" w:rsidP="00F04335">
            <w:pPr>
              <w:rPr>
                <w:rFonts w:ascii="Calibri" w:hAnsi="Calibri"/>
              </w:rPr>
            </w:pPr>
          </w:p>
          <w:p w14:paraId="26B037F1" w14:textId="77777777" w:rsidR="00B65F0F" w:rsidRDefault="00B65F0F" w:rsidP="00F04335">
            <w:pPr>
              <w:rPr>
                <w:rFonts w:ascii="Calibri" w:hAnsi="Calibri"/>
              </w:rPr>
            </w:pPr>
          </w:p>
          <w:p w14:paraId="515EE607" w14:textId="77777777" w:rsidR="00B65F0F" w:rsidRDefault="00B65F0F" w:rsidP="00F04335">
            <w:pPr>
              <w:rPr>
                <w:rFonts w:ascii="Calibri" w:hAnsi="Calibri"/>
              </w:rPr>
            </w:pPr>
          </w:p>
          <w:p w14:paraId="40AB6D57" w14:textId="77777777" w:rsidR="00B65F0F" w:rsidRDefault="00B65F0F" w:rsidP="00F04335">
            <w:pPr>
              <w:rPr>
                <w:rFonts w:ascii="Calibri" w:hAnsi="Calibri"/>
              </w:rPr>
            </w:pPr>
          </w:p>
          <w:p w14:paraId="0B8E716F" w14:textId="77777777" w:rsidR="00B65F0F" w:rsidRDefault="00B65F0F" w:rsidP="00F04335">
            <w:pPr>
              <w:rPr>
                <w:rFonts w:ascii="Calibri" w:hAnsi="Calibri"/>
              </w:rPr>
            </w:pPr>
          </w:p>
          <w:p w14:paraId="72A26618" w14:textId="77777777" w:rsidR="00B65F0F" w:rsidRDefault="00B65F0F" w:rsidP="00F04335">
            <w:pPr>
              <w:rPr>
                <w:rFonts w:ascii="Calibri" w:hAnsi="Calibri"/>
              </w:rPr>
            </w:pPr>
          </w:p>
          <w:p w14:paraId="5B339E74" w14:textId="77777777" w:rsidR="00B65F0F" w:rsidRDefault="00B65F0F" w:rsidP="00F04335">
            <w:pPr>
              <w:rPr>
                <w:rFonts w:ascii="Calibri" w:hAnsi="Calibri"/>
              </w:rPr>
            </w:pPr>
          </w:p>
          <w:p w14:paraId="6652AC2B" w14:textId="77777777" w:rsidR="00B65F0F" w:rsidRDefault="00B65F0F" w:rsidP="00F04335">
            <w:pPr>
              <w:rPr>
                <w:rFonts w:ascii="Calibri" w:hAnsi="Calibri"/>
              </w:rPr>
            </w:pPr>
          </w:p>
          <w:p w14:paraId="0CA3DA45" w14:textId="77777777" w:rsidR="00B65F0F" w:rsidRDefault="00B65F0F" w:rsidP="00F04335">
            <w:pPr>
              <w:rPr>
                <w:rFonts w:ascii="Calibri" w:hAnsi="Calibri"/>
              </w:rPr>
            </w:pPr>
          </w:p>
          <w:p w14:paraId="04F94B15" w14:textId="77777777" w:rsidR="00B65F0F" w:rsidRDefault="00B65F0F" w:rsidP="00F04335">
            <w:pPr>
              <w:rPr>
                <w:rFonts w:ascii="Calibri" w:hAnsi="Calibri"/>
              </w:rPr>
            </w:pPr>
          </w:p>
          <w:p w14:paraId="6AC21914" w14:textId="77777777" w:rsidR="00B65F0F" w:rsidRDefault="00B65F0F" w:rsidP="00F04335">
            <w:pPr>
              <w:rPr>
                <w:rFonts w:ascii="Calibri" w:hAnsi="Calibri"/>
              </w:rPr>
            </w:pPr>
          </w:p>
          <w:p w14:paraId="3348F3CD" w14:textId="77777777" w:rsidR="00B65F0F" w:rsidRPr="00EE5DB2" w:rsidRDefault="00B65F0F" w:rsidP="00F04335">
            <w:pPr>
              <w:rPr>
                <w:rFonts w:ascii="Calibri" w:hAnsi="Calibri"/>
              </w:rPr>
            </w:pPr>
          </w:p>
        </w:tc>
      </w:tr>
      <w:tr w:rsidR="005F6DD1" w:rsidRPr="00EE5DB2" w14:paraId="4F87C989" w14:textId="77777777" w:rsidTr="00EE5DB2">
        <w:tc>
          <w:tcPr>
            <w:tcW w:w="9854" w:type="dxa"/>
            <w:tcBorders>
              <w:top w:val="single" w:sz="4" w:space="0" w:color="auto"/>
              <w:left w:val="nil"/>
              <w:bottom w:val="single" w:sz="4" w:space="0" w:color="auto"/>
              <w:right w:val="nil"/>
            </w:tcBorders>
            <w:shd w:val="clear" w:color="auto" w:fill="auto"/>
          </w:tcPr>
          <w:p w14:paraId="5BEDDEC3" w14:textId="77777777" w:rsidR="005F6DD1" w:rsidRPr="00EE5DB2" w:rsidRDefault="005F6DD1">
            <w:pPr>
              <w:rPr>
                <w:rFonts w:ascii="Calibri" w:hAnsi="Calibri"/>
              </w:rPr>
            </w:pPr>
          </w:p>
        </w:tc>
      </w:tr>
    </w:tbl>
    <w:p w14:paraId="274B7FC9" w14:textId="77777777" w:rsidR="00F04335" w:rsidRDefault="00F04335"/>
    <w:p w14:paraId="167214E5" w14:textId="77777777" w:rsidR="00B65F0F" w:rsidRDefault="00B65F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F6DD1" w:rsidRPr="00EE5DB2" w14:paraId="398D60C7" w14:textId="77777777" w:rsidTr="00EE5DB2">
        <w:trPr>
          <w:trHeight w:val="567"/>
        </w:trPr>
        <w:tc>
          <w:tcPr>
            <w:tcW w:w="9854" w:type="dxa"/>
            <w:tcBorders>
              <w:top w:val="single" w:sz="4" w:space="0" w:color="auto"/>
            </w:tcBorders>
            <w:shd w:val="clear" w:color="auto" w:fill="FFCC00"/>
            <w:vAlign w:val="center"/>
          </w:tcPr>
          <w:p w14:paraId="3198449F" w14:textId="77777777" w:rsidR="005F6DD1" w:rsidRPr="00EE5DB2" w:rsidRDefault="005F6DD1" w:rsidP="00C35C8E">
            <w:pPr>
              <w:jc w:val="center"/>
              <w:rPr>
                <w:rFonts w:ascii="Calibri" w:hAnsi="Calibri"/>
                <w:b/>
                <w:bCs/>
              </w:rPr>
            </w:pPr>
            <w:r w:rsidRPr="00EE5DB2">
              <w:rPr>
                <w:rFonts w:ascii="Calibri" w:hAnsi="Calibri"/>
                <w:b/>
                <w:bCs/>
              </w:rPr>
              <w:lastRenderedPageBreak/>
              <w:t xml:space="preserve">Please briefly explain why you want to be a </w:t>
            </w:r>
            <w:r w:rsidR="00F04335">
              <w:rPr>
                <w:rFonts w:ascii="Calibri" w:hAnsi="Calibri"/>
                <w:b/>
                <w:bCs/>
              </w:rPr>
              <w:t xml:space="preserve">Community Challenge Board </w:t>
            </w:r>
            <w:r w:rsidR="00C35C8E">
              <w:rPr>
                <w:rFonts w:ascii="Calibri" w:hAnsi="Calibri"/>
                <w:b/>
                <w:bCs/>
              </w:rPr>
              <w:t>Advisor</w:t>
            </w:r>
          </w:p>
        </w:tc>
      </w:tr>
      <w:tr w:rsidR="005F6DD1" w:rsidRPr="00EE5DB2" w14:paraId="7DC453FD" w14:textId="77777777" w:rsidTr="00B65F0F">
        <w:trPr>
          <w:trHeight w:val="5155"/>
        </w:trPr>
        <w:tc>
          <w:tcPr>
            <w:tcW w:w="9854" w:type="dxa"/>
            <w:shd w:val="clear" w:color="auto" w:fill="auto"/>
          </w:tcPr>
          <w:p w14:paraId="7FC68409" w14:textId="77777777" w:rsidR="005F6DD1" w:rsidRPr="00EE5DB2" w:rsidRDefault="005F6DD1">
            <w:pPr>
              <w:rPr>
                <w:rFonts w:ascii="Calibri" w:hAnsi="Calibri"/>
              </w:rPr>
            </w:pPr>
          </w:p>
        </w:tc>
      </w:tr>
    </w:tbl>
    <w:p w14:paraId="6FD70186" w14:textId="77777777" w:rsidR="005F6DD1" w:rsidRDefault="005F6DD1">
      <w:pPr>
        <w:rPr>
          <w:rFonts w:ascii="Calibri" w:hAnsi="Calibri"/>
        </w:rPr>
      </w:pPr>
    </w:p>
    <w:p w14:paraId="2662722F" w14:textId="77777777" w:rsidR="00170287" w:rsidRPr="00170287" w:rsidRDefault="00170287">
      <w:pPr>
        <w:rPr>
          <w:rFonts w:ascii="Calibri" w:hAnsi="Calibri"/>
          <w:b/>
          <w:bCs/>
          <w:spacing w:val="84"/>
          <w:sz w:val="32"/>
          <w:szCs w:val="32"/>
        </w:rPr>
      </w:pPr>
      <w:r w:rsidRPr="00170287">
        <w:rPr>
          <w:rFonts w:ascii="Calibri" w:hAnsi="Calibri"/>
          <w:b/>
          <w:bCs/>
          <w:spacing w:val="84"/>
          <w:sz w:val="32"/>
          <w:szCs w:val="32"/>
        </w:rPr>
        <w:t>Declaration</w:t>
      </w:r>
    </w:p>
    <w:p w14:paraId="29C33C55" w14:textId="77777777" w:rsidR="00170287" w:rsidRDefault="00170287">
      <w:pPr>
        <w:rPr>
          <w:rFonts w:ascii="Calibri" w:hAnsi="Calibri"/>
        </w:rPr>
      </w:pPr>
    </w:p>
    <w:p w14:paraId="41EE58C1" w14:textId="77777777" w:rsidR="00170287" w:rsidRDefault="00170287" w:rsidP="00170287">
      <w:pPr>
        <w:ind w:left="540" w:hanging="540"/>
        <w:rPr>
          <w:rFonts w:ascii="Calibri" w:hAnsi="Calibri"/>
        </w:rPr>
      </w:pPr>
      <w:r w:rsidRPr="00AB639A">
        <w:rPr>
          <w:rFonts w:ascii="Calibri" w:hAnsi="Calibri"/>
        </w:rPr>
        <w:sym w:font="Wingdings" w:char="F06F"/>
      </w:r>
      <w:r>
        <w:rPr>
          <w:rFonts w:ascii="Calibri" w:hAnsi="Calibri"/>
        </w:rPr>
        <w:t xml:space="preserve"> </w:t>
      </w:r>
      <w:r>
        <w:rPr>
          <w:rFonts w:ascii="Calibri" w:hAnsi="Calibri"/>
        </w:rPr>
        <w:tab/>
        <w:t>I am interested in becoming a</w:t>
      </w:r>
      <w:r w:rsidR="00B65F0F">
        <w:rPr>
          <w:rFonts w:ascii="Calibri" w:hAnsi="Calibri"/>
        </w:rPr>
        <w:t>n</w:t>
      </w:r>
      <w:r>
        <w:rPr>
          <w:rFonts w:ascii="Calibri" w:hAnsi="Calibri"/>
        </w:rPr>
        <w:t xml:space="preserve"> </w:t>
      </w:r>
      <w:r w:rsidR="00B65F0F">
        <w:rPr>
          <w:rFonts w:ascii="Calibri" w:hAnsi="Calibri"/>
        </w:rPr>
        <w:t>Advisor for the Barnsley Community Challenge Board</w:t>
      </w:r>
    </w:p>
    <w:p w14:paraId="6FCFAFB7" w14:textId="77777777" w:rsidR="00170287" w:rsidRDefault="00170287">
      <w:pPr>
        <w:rPr>
          <w:rFonts w:ascii="Calibri" w:hAnsi="Calibri"/>
        </w:rPr>
      </w:pPr>
    </w:p>
    <w:p w14:paraId="0D94E3E3" w14:textId="77777777" w:rsidR="008A0421" w:rsidRDefault="00170287" w:rsidP="008A0421">
      <w:pPr>
        <w:ind w:left="540" w:hanging="540"/>
        <w:rPr>
          <w:rFonts w:ascii="Calibri" w:hAnsi="Calibri"/>
        </w:rPr>
      </w:pPr>
      <w:r w:rsidRPr="00AB639A">
        <w:rPr>
          <w:rFonts w:ascii="Calibri" w:hAnsi="Calibri"/>
        </w:rPr>
        <w:sym w:font="Wingdings" w:char="F06F"/>
      </w:r>
      <w:r>
        <w:rPr>
          <w:rFonts w:ascii="Calibri" w:hAnsi="Calibri"/>
        </w:rPr>
        <w:t xml:space="preserve"> </w:t>
      </w:r>
      <w:r>
        <w:rPr>
          <w:rFonts w:ascii="Calibri" w:hAnsi="Calibri"/>
        </w:rPr>
        <w:tab/>
        <w:t xml:space="preserve">I have read and understand the Barnsley </w:t>
      </w:r>
      <w:r w:rsidR="00B65F0F">
        <w:rPr>
          <w:rFonts w:ascii="Calibri" w:hAnsi="Calibri"/>
        </w:rPr>
        <w:t xml:space="preserve">Community Challenge Board Memorandum of Understanding </w:t>
      </w:r>
      <w:r w:rsidR="00CD7550">
        <w:rPr>
          <w:rFonts w:ascii="Calibri" w:hAnsi="Calibri"/>
        </w:rPr>
        <w:t>and role profile</w:t>
      </w:r>
    </w:p>
    <w:p w14:paraId="23F73E3A" w14:textId="77777777" w:rsidR="009A1432" w:rsidRPr="009A1432" w:rsidRDefault="008A0421" w:rsidP="008A0421">
      <w:pPr>
        <w:ind w:left="540" w:hanging="540"/>
        <w:rPr>
          <w:rFonts w:ascii="Calibri" w:hAnsi="Calibri"/>
          <w:sz w:val="20"/>
          <w:szCs w:val="20"/>
        </w:rPr>
      </w:pPr>
      <w:r>
        <w:rPr>
          <w:rFonts w:ascii="Calibri" w:hAnsi="Calibri"/>
        </w:rPr>
        <w:tab/>
      </w:r>
    </w:p>
    <w:p w14:paraId="5F1B0AD7" w14:textId="77777777" w:rsidR="00170287" w:rsidRDefault="00170287">
      <w:pPr>
        <w:rPr>
          <w:rFonts w:ascii="Calibri" w:hAnsi="Calibri"/>
        </w:rPr>
      </w:pPr>
    </w:p>
    <w:tbl>
      <w:tblPr>
        <w:tblW w:w="0" w:type="auto"/>
        <w:tblLook w:val="01E0" w:firstRow="1" w:lastRow="1" w:firstColumn="1" w:lastColumn="1" w:noHBand="0" w:noVBand="0"/>
      </w:tblPr>
      <w:tblGrid>
        <w:gridCol w:w="1354"/>
        <w:gridCol w:w="3862"/>
        <w:gridCol w:w="269"/>
        <w:gridCol w:w="1552"/>
        <w:gridCol w:w="2591"/>
      </w:tblGrid>
      <w:tr w:rsidR="00170287" w:rsidRPr="00EE5DB2" w14:paraId="76B1328F" w14:textId="77777777" w:rsidTr="00EE5DB2">
        <w:trPr>
          <w:trHeight w:val="851"/>
        </w:trPr>
        <w:tc>
          <w:tcPr>
            <w:tcW w:w="1368" w:type="dxa"/>
            <w:tcBorders>
              <w:top w:val="single" w:sz="4" w:space="0" w:color="auto"/>
              <w:left w:val="single" w:sz="4" w:space="0" w:color="auto"/>
              <w:bottom w:val="single" w:sz="4" w:space="0" w:color="auto"/>
              <w:right w:val="single" w:sz="4" w:space="0" w:color="auto"/>
            </w:tcBorders>
            <w:shd w:val="clear" w:color="auto" w:fill="FFCC00"/>
            <w:vAlign w:val="center"/>
          </w:tcPr>
          <w:p w14:paraId="2B7BB6CB" w14:textId="77777777" w:rsidR="00170287" w:rsidRPr="00EE5DB2" w:rsidRDefault="00170287" w:rsidP="00EE5DB2">
            <w:pPr>
              <w:jc w:val="center"/>
              <w:rPr>
                <w:rFonts w:ascii="Calibri" w:hAnsi="Calibri"/>
                <w:b/>
                <w:bCs/>
              </w:rPr>
            </w:pPr>
            <w:r w:rsidRPr="00EE5DB2">
              <w:rPr>
                <w:rFonts w:ascii="Calibri" w:hAnsi="Calibri"/>
                <w:b/>
                <w:bCs/>
              </w:rPr>
              <w:t>Signed</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42057AC" w14:textId="77777777" w:rsidR="00170287" w:rsidRPr="00EE5DB2" w:rsidRDefault="00170287" w:rsidP="00EE5DB2">
            <w:pPr>
              <w:jc w:val="center"/>
              <w:rPr>
                <w:rFonts w:ascii="Calibri" w:hAnsi="Calibri"/>
              </w:rPr>
            </w:pPr>
          </w:p>
        </w:tc>
        <w:tc>
          <w:tcPr>
            <w:tcW w:w="270" w:type="dxa"/>
            <w:tcBorders>
              <w:left w:val="single" w:sz="4" w:space="0" w:color="auto"/>
              <w:right w:val="single" w:sz="4" w:space="0" w:color="auto"/>
            </w:tcBorders>
            <w:shd w:val="clear" w:color="auto" w:fill="auto"/>
            <w:vAlign w:val="center"/>
          </w:tcPr>
          <w:p w14:paraId="27D037BB" w14:textId="77777777" w:rsidR="00170287" w:rsidRPr="00EE5DB2" w:rsidRDefault="00170287" w:rsidP="00EE5DB2">
            <w:pPr>
              <w:jc w:val="center"/>
              <w:rPr>
                <w:rFonts w:ascii="Calibri" w:hAnsi="Calibri"/>
              </w:rPr>
            </w:pPr>
          </w:p>
        </w:tc>
        <w:tc>
          <w:tcPr>
            <w:tcW w:w="1575" w:type="dxa"/>
            <w:tcBorders>
              <w:top w:val="single" w:sz="4" w:space="0" w:color="auto"/>
              <w:left w:val="single" w:sz="4" w:space="0" w:color="auto"/>
              <w:bottom w:val="single" w:sz="4" w:space="0" w:color="auto"/>
              <w:right w:val="single" w:sz="4" w:space="0" w:color="auto"/>
            </w:tcBorders>
            <w:shd w:val="clear" w:color="auto" w:fill="FFCC00"/>
            <w:vAlign w:val="center"/>
          </w:tcPr>
          <w:p w14:paraId="79F6B707" w14:textId="77777777" w:rsidR="00170287" w:rsidRPr="00EE5DB2" w:rsidRDefault="00170287" w:rsidP="00EE5DB2">
            <w:pPr>
              <w:jc w:val="center"/>
              <w:rPr>
                <w:rFonts w:ascii="Calibri" w:hAnsi="Calibri"/>
              </w:rPr>
            </w:pPr>
            <w:r w:rsidRPr="00EE5DB2">
              <w:rPr>
                <w:rFonts w:ascii="Calibri" w:hAnsi="Calibri"/>
                <w:b/>
                <w:bCs/>
              </w:rPr>
              <w:t>Date</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08D88D4B" w14:textId="77777777" w:rsidR="00170287" w:rsidRPr="00EE5DB2" w:rsidRDefault="00170287" w:rsidP="00EE5DB2">
            <w:pPr>
              <w:jc w:val="center"/>
              <w:rPr>
                <w:rFonts w:ascii="Calibri" w:hAnsi="Calibri"/>
              </w:rPr>
            </w:pPr>
          </w:p>
        </w:tc>
      </w:tr>
    </w:tbl>
    <w:p w14:paraId="06EDA09F" w14:textId="77777777" w:rsidR="00170287" w:rsidRDefault="00170287">
      <w:pPr>
        <w:rPr>
          <w:rFonts w:ascii="Calibri" w:hAnsi="Calibri"/>
        </w:rPr>
      </w:pPr>
    </w:p>
    <w:p w14:paraId="6537B339" w14:textId="77777777" w:rsidR="008A0421" w:rsidRDefault="008A0421">
      <w:pPr>
        <w:rPr>
          <w:rFonts w:ascii="Calibri" w:hAnsi="Calibri"/>
        </w:rPr>
      </w:pPr>
    </w:p>
    <w:p w14:paraId="24E38C24" w14:textId="77777777" w:rsidR="00636ADC" w:rsidRDefault="00636ADC">
      <w:pPr>
        <w:rPr>
          <w:rFonts w:ascii="Calibri" w:hAnsi="Calibri"/>
        </w:rPr>
      </w:pPr>
    </w:p>
    <w:p w14:paraId="48841346" w14:textId="77777777" w:rsidR="00636ADC" w:rsidRPr="00FC243C" w:rsidRDefault="00636ADC" w:rsidP="00636ADC">
      <w:pPr>
        <w:rPr>
          <w:rFonts w:ascii="Calibri" w:hAnsi="Calibri"/>
          <w:b/>
          <w:bCs/>
          <w:spacing w:val="84"/>
          <w:sz w:val="40"/>
          <w:szCs w:val="40"/>
        </w:rPr>
      </w:pPr>
      <w:r>
        <w:rPr>
          <w:rFonts w:ascii="Calibri" w:hAnsi="Calibri"/>
        </w:rPr>
        <w:br w:type="page"/>
      </w:r>
      <w:r w:rsidR="00B65F0F">
        <w:rPr>
          <w:rFonts w:ascii="Calibri" w:hAnsi="Calibri"/>
          <w:b/>
          <w:bCs/>
          <w:spacing w:val="84"/>
          <w:sz w:val="40"/>
          <w:szCs w:val="40"/>
        </w:rPr>
        <w:lastRenderedPageBreak/>
        <w:t xml:space="preserve">Memorandum of Understanding </w:t>
      </w:r>
    </w:p>
    <w:p w14:paraId="0DE4483D" w14:textId="77777777" w:rsidR="00636ADC" w:rsidRDefault="00636ADC" w:rsidP="00636ADC">
      <w:pPr>
        <w:rPr>
          <w:rFonts w:ascii="Calibri" w:hAnsi="Calibri"/>
        </w:rPr>
      </w:pPr>
    </w:p>
    <w:p w14:paraId="09B3FD8B" w14:textId="77777777" w:rsidR="004C68F1" w:rsidRPr="0075429B" w:rsidRDefault="004C68F1" w:rsidP="00636ADC">
      <w:pPr>
        <w:rPr>
          <w:rFonts w:ascii="Calibri" w:hAnsi="Calibri"/>
        </w:rPr>
      </w:pPr>
    </w:p>
    <w:p w14:paraId="59126582" w14:textId="77777777" w:rsidR="00636ADC" w:rsidRDefault="00636ADC" w:rsidP="00636ADC">
      <w:pPr>
        <w:rPr>
          <w:rFonts w:ascii="Calibri" w:hAnsi="Calibri"/>
          <w:b/>
          <w:bCs/>
          <w:spacing w:val="84"/>
          <w:sz w:val="32"/>
          <w:szCs w:val="32"/>
        </w:rPr>
      </w:pPr>
      <w:r w:rsidRPr="0075429B">
        <w:rPr>
          <w:rFonts w:ascii="Calibri" w:hAnsi="Calibri"/>
          <w:b/>
          <w:bCs/>
          <w:spacing w:val="84"/>
          <w:sz w:val="32"/>
          <w:szCs w:val="32"/>
        </w:rPr>
        <w:t>Introduction</w:t>
      </w:r>
    </w:p>
    <w:p w14:paraId="31CD05EB" w14:textId="77777777" w:rsidR="00C52303" w:rsidRDefault="00C52303" w:rsidP="00636ADC">
      <w:pPr>
        <w:rPr>
          <w:rFonts w:ascii="Calibri" w:hAnsi="Calibri"/>
          <w:b/>
          <w:bCs/>
          <w:spacing w:val="84"/>
          <w:sz w:val="32"/>
          <w:szCs w:val="32"/>
        </w:rPr>
      </w:pPr>
    </w:p>
    <w:p w14:paraId="2168CC1C" w14:textId="77777777" w:rsidR="00FC126C" w:rsidRPr="00F84152" w:rsidRDefault="00C52303" w:rsidP="00C52303">
      <w:pPr>
        <w:jc w:val="both"/>
        <w:rPr>
          <w:rFonts w:ascii="Calibri" w:hAnsi="Calibri" w:cs="Arial"/>
        </w:rPr>
      </w:pPr>
      <w:r w:rsidRPr="00F84152">
        <w:rPr>
          <w:rFonts w:ascii="Calibri" w:hAnsi="Calibri" w:cs="Arial"/>
        </w:rPr>
        <w:t>The purpose of this Memorandum of Understanding is to identify what South Yorkshire Police and Barnsley Council require from individual Advisors and what Advisors can expect from S</w:t>
      </w:r>
      <w:r w:rsidR="00FC126C" w:rsidRPr="00F84152">
        <w:rPr>
          <w:rFonts w:ascii="Calibri" w:hAnsi="Calibri" w:cs="Arial"/>
        </w:rPr>
        <w:t xml:space="preserve">outh </w:t>
      </w:r>
      <w:r w:rsidRPr="00F84152">
        <w:rPr>
          <w:rFonts w:ascii="Calibri" w:hAnsi="Calibri" w:cs="Arial"/>
        </w:rPr>
        <w:t>Y</w:t>
      </w:r>
      <w:r w:rsidR="00FC126C" w:rsidRPr="00F84152">
        <w:rPr>
          <w:rFonts w:ascii="Calibri" w:hAnsi="Calibri" w:cs="Arial"/>
        </w:rPr>
        <w:t xml:space="preserve">orkshire </w:t>
      </w:r>
      <w:r w:rsidRPr="00F84152">
        <w:rPr>
          <w:rFonts w:ascii="Calibri" w:hAnsi="Calibri" w:cs="Arial"/>
        </w:rPr>
        <w:t>P</w:t>
      </w:r>
      <w:r w:rsidR="00FC126C" w:rsidRPr="00F84152">
        <w:rPr>
          <w:rFonts w:ascii="Calibri" w:hAnsi="Calibri" w:cs="Arial"/>
        </w:rPr>
        <w:t>olice and Barnsley Council.</w:t>
      </w:r>
    </w:p>
    <w:p w14:paraId="4C6B0971" w14:textId="77777777" w:rsidR="00C52303" w:rsidRPr="00F84152" w:rsidRDefault="00C52303" w:rsidP="00C52303">
      <w:pPr>
        <w:jc w:val="both"/>
        <w:rPr>
          <w:rFonts w:ascii="Calibri" w:hAnsi="Calibri" w:cs="Arial"/>
        </w:rPr>
      </w:pPr>
    </w:p>
    <w:p w14:paraId="41560187" w14:textId="77777777" w:rsidR="00C52303" w:rsidRPr="00F84152" w:rsidRDefault="00C52303" w:rsidP="00C52303">
      <w:pPr>
        <w:jc w:val="both"/>
        <w:rPr>
          <w:rFonts w:ascii="Calibri" w:hAnsi="Calibri" w:cs="Arial"/>
          <w:b/>
        </w:rPr>
      </w:pPr>
      <w:r w:rsidRPr="00F84152">
        <w:rPr>
          <w:rFonts w:ascii="Calibri" w:hAnsi="Calibri" w:cs="Arial"/>
        </w:rPr>
        <w:t xml:space="preserve"> S</w:t>
      </w:r>
      <w:r w:rsidR="00FC126C" w:rsidRPr="00F84152">
        <w:rPr>
          <w:rFonts w:ascii="Calibri" w:hAnsi="Calibri" w:cs="Arial"/>
        </w:rPr>
        <w:t xml:space="preserve">outh </w:t>
      </w:r>
      <w:r w:rsidRPr="00F84152">
        <w:rPr>
          <w:rFonts w:ascii="Calibri" w:hAnsi="Calibri" w:cs="Arial"/>
        </w:rPr>
        <w:t>Y</w:t>
      </w:r>
      <w:r w:rsidR="00FC126C" w:rsidRPr="00F84152">
        <w:rPr>
          <w:rFonts w:ascii="Calibri" w:hAnsi="Calibri" w:cs="Arial"/>
        </w:rPr>
        <w:t xml:space="preserve">orkshire </w:t>
      </w:r>
      <w:r w:rsidRPr="00F84152">
        <w:rPr>
          <w:rFonts w:ascii="Calibri" w:hAnsi="Calibri" w:cs="Arial"/>
        </w:rPr>
        <w:t>P</w:t>
      </w:r>
      <w:r w:rsidR="00FC126C" w:rsidRPr="00F84152">
        <w:rPr>
          <w:rFonts w:ascii="Calibri" w:hAnsi="Calibri" w:cs="Arial"/>
        </w:rPr>
        <w:t>olice and Barnsley Council</w:t>
      </w:r>
      <w:r w:rsidRPr="00F84152">
        <w:rPr>
          <w:rFonts w:ascii="Calibri" w:hAnsi="Calibri" w:cs="Arial"/>
        </w:rPr>
        <w:t xml:space="preserve"> </w:t>
      </w:r>
      <w:r w:rsidR="00FC126C" w:rsidRPr="00F84152">
        <w:rPr>
          <w:rFonts w:ascii="Calibri" w:hAnsi="Calibri" w:cs="Arial"/>
        </w:rPr>
        <w:t>are</w:t>
      </w:r>
      <w:r w:rsidRPr="00F84152">
        <w:rPr>
          <w:rFonts w:ascii="Calibri" w:hAnsi="Calibri" w:cs="Arial"/>
        </w:rPr>
        <w:t xml:space="preserve"> committed </w:t>
      </w:r>
      <w:r w:rsidR="00FC126C" w:rsidRPr="00F84152">
        <w:rPr>
          <w:rFonts w:ascii="Calibri" w:hAnsi="Calibri" w:cs="Arial"/>
        </w:rPr>
        <w:t>to quality</w:t>
      </w:r>
      <w:r w:rsidRPr="00F84152">
        <w:rPr>
          <w:rFonts w:ascii="Calibri" w:hAnsi="Calibri" w:cs="Arial"/>
        </w:rPr>
        <w:t xml:space="preserve"> service delivery and the development and use of employment procedures and practices not to discriminate on the grounds of race, age, disability, gender, gender identity, sexual orientation, religion, belief or other non-objective reasons such as economic status, to promote equality of opportunity and good relations and eliminate discrimination and harassment.  </w:t>
      </w:r>
    </w:p>
    <w:p w14:paraId="1B856AD7" w14:textId="77777777" w:rsidR="00C52303" w:rsidRPr="00F84152" w:rsidRDefault="00C52303" w:rsidP="00636ADC">
      <w:pPr>
        <w:rPr>
          <w:rFonts w:ascii="Calibri" w:hAnsi="Calibri"/>
          <w:b/>
          <w:bCs/>
          <w:spacing w:val="84"/>
        </w:rPr>
      </w:pPr>
    </w:p>
    <w:p w14:paraId="686088EE" w14:textId="77777777" w:rsidR="00636ADC" w:rsidRPr="0075429B" w:rsidRDefault="00636ADC" w:rsidP="00636ADC">
      <w:pPr>
        <w:spacing w:after="120"/>
        <w:rPr>
          <w:rFonts w:ascii="Calibri" w:hAnsi="Calibri"/>
        </w:rPr>
      </w:pPr>
      <w:r w:rsidRPr="0075429B">
        <w:rPr>
          <w:rFonts w:ascii="Calibri" w:hAnsi="Calibri"/>
        </w:rPr>
        <w:t xml:space="preserve">This document sets out the standards of conduct expected of all </w:t>
      </w:r>
      <w:r w:rsidR="00FC126C">
        <w:rPr>
          <w:rFonts w:ascii="Calibri" w:hAnsi="Calibri"/>
        </w:rPr>
        <w:t>Advisors to the Barnsley Community Challenge Board and all advisors</w:t>
      </w:r>
      <w:r w:rsidRPr="0075429B">
        <w:rPr>
          <w:rFonts w:ascii="Calibri" w:hAnsi="Calibri"/>
        </w:rPr>
        <w:t xml:space="preserve"> must observe this Code of Conduct whenever he/she conducts the business of </w:t>
      </w:r>
      <w:r w:rsidR="00FC126C">
        <w:rPr>
          <w:rFonts w:ascii="Calibri" w:hAnsi="Calibri"/>
        </w:rPr>
        <w:t xml:space="preserve">the </w:t>
      </w:r>
      <w:r w:rsidRPr="0075429B">
        <w:rPr>
          <w:rFonts w:ascii="Calibri" w:hAnsi="Calibri"/>
        </w:rPr>
        <w:t xml:space="preserve">Barnsley </w:t>
      </w:r>
      <w:r w:rsidR="00FC126C">
        <w:rPr>
          <w:rFonts w:ascii="Calibri" w:hAnsi="Calibri"/>
        </w:rPr>
        <w:t>Community Challenge Board</w:t>
      </w:r>
      <w:r w:rsidRPr="0075429B">
        <w:rPr>
          <w:rFonts w:ascii="Calibri" w:hAnsi="Calibri"/>
        </w:rPr>
        <w:t xml:space="preserve"> or acts as its representative.</w:t>
      </w:r>
    </w:p>
    <w:p w14:paraId="5A71EF98" w14:textId="77777777" w:rsidR="00636ADC" w:rsidRPr="0075429B" w:rsidRDefault="00636ADC" w:rsidP="00FC243C">
      <w:pPr>
        <w:spacing w:after="120"/>
        <w:rPr>
          <w:rFonts w:ascii="Calibri" w:hAnsi="Calibri"/>
        </w:rPr>
      </w:pPr>
      <w:r w:rsidRPr="0075429B">
        <w:rPr>
          <w:rFonts w:ascii="Calibri" w:hAnsi="Calibri"/>
        </w:rPr>
        <w:t xml:space="preserve">The Code applies both inside and outside the meetings of the </w:t>
      </w:r>
      <w:r w:rsidR="00FC126C">
        <w:rPr>
          <w:rFonts w:ascii="Calibri" w:hAnsi="Calibri"/>
        </w:rPr>
        <w:t>Board;</w:t>
      </w:r>
      <w:r w:rsidR="00FC243C">
        <w:rPr>
          <w:rFonts w:ascii="Calibri" w:hAnsi="Calibri"/>
        </w:rPr>
        <w:t xml:space="preserve"> </w:t>
      </w:r>
      <w:r w:rsidR="00FC126C">
        <w:rPr>
          <w:rFonts w:ascii="Calibri" w:hAnsi="Calibri"/>
        </w:rPr>
        <w:t>a</w:t>
      </w:r>
      <w:r w:rsidRPr="0075429B">
        <w:rPr>
          <w:rFonts w:ascii="Calibri" w:hAnsi="Calibri"/>
        </w:rPr>
        <w:t xml:space="preserve">ccordingly, </w:t>
      </w:r>
      <w:r w:rsidR="00FC126C">
        <w:rPr>
          <w:rFonts w:ascii="Calibri" w:hAnsi="Calibri"/>
        </w:rPr>
        <w:t>Advisors</w:t>
      </w:r>
      <w:r w:rsidRPr="0075429B">
        <w:rPr>
          <w:rFonts w:ascii="Calibri" w:hAnsi="Calibri"/>
        </w:rPr>
        <w:t xml:space="preserve"> should always think carefully about potential conflicts of interest, and the impact of their behaviour on the reputation of </w:t>
      </w:r>
      <w:r w:rsidR="00FC126C">
        <w:rPr>
          <w:rFonts w:ascii="Calibri" w:hAnsi="Calibri"/>
        </w:rPr>
        <w:t xml:space="preserve">the </w:t>
      </w:r>
      <w:r w:rsidRPr="0075429B">
        <w:rPr>
          <w:rFonts w:ascii="Calibri" w:hAnsi="Calibri"/>
        </w:rPr>
        <w:t xml:space="preserve">Barnsley </w:t>
      </w:r>
      <w:r w:rsidR="00FC126C">
        <w:rPr>
          <w:rFonts w:ascii="Calibri" w:hAnsi="Calibri"/>
        </w:rPr>
        <w:t>Community Challenge Board</w:t>
      </w:r>
      <w:r w:rsidRPr="0075429B">
        <w:rPr>
          <w:rFonts w:ascii="Calibri" w:hAnsi="Calibri"/>
        </w:rPr>
        <w:t>.</w:t>
      </w:r>
    </w:p>
    <w:p w14:paraId="600191F4" w14:textId="77777777" w:rsidR="00636ADC" w:rsidRDefault="00636ADC" w:rsidP="00636ADC">
      <w:pPr>
        <w:rPr>
          <w:rFonts w:ascii="Calibri" w:hAnsi="Calibri"/>
        </w:rPr>
      </w:pPr>
    </w:p>
    <w:p w14:paraId="37492185" w14:textId="77777777" w:rsidR="004C68F1" w:rsidRPr="0075429B" w:rsidRDefault="004C68F1" w:rsidP="00636ADC">
      <w:pPr>
        <w:rPr>
          <w:rFonts w:ascii="Calibri" w:hAnsi="Calibri"/>
        </w:rPr>
      </w:pPr>
    </w:p>
    <w:p w14:paraId="0B97CA07" w14:textId="77777777" w:rsidR="00636ADC" w:rsidRPr="0075429B" w:rsidRDefault="003F1CC7" w:rsidP="007A159D">
      <w:pPr>
        <w:rPr>
          <w:rFonts w:ascii="Calibri" w:hAnsi="Calibri"/>
          <w:b/>
          <w:bCs/>
          <w:spacing w:val="84"/>
          <w:sz w:val="32"/>
          <w:szCs w:val="32"/>
        </w:rPr>
      </w:pPr>
      <w:r>
        <w:rPr>
          <w:rFonts w:ascii="Calibri" w:hAnsi="Calibri"/>
          <w:b/>
          <w:bCs/>
          <w:spacing w:val="84"/>
          <w:sz w:val="32"/>
          <w:szCs w:val="32"/>
        </w:rPr>
        <w:t xml:space="preserve">Membership </w:t>
      </w:r>
    </w:p>
    <w:p w14:paraId="592E38CC" w14:textId="77777777" w:rsidR="007A159D" w:rsidRPr="0075429B" w:rsidRDefault="007A159D" w:rsidP="007A159D">
      <w:pPr>
        <w:jc w:val="both"/>
        <w:rPr>
          <w:rFonts w:ascii="Calibri" w:hAnsi="Calibri" w:cs="Arial"/>
        </w:rPr>
      </w:pPr>
    </w:p>
    <w:p w14:paraId="5D45C42C" w14:textId="77777777" w:rsidR="00636ADC" w:rsidRDefault="003F1CC7" w:rsidP="007A159D">
      <w:pPr>
        <w:jc w:val="both"/>
        <w:rPr>
          <w:rFonts w:ascii="Calibri" w:hAnsi="Calibri" w:cs="Arial"/>
        </w:rPr>
      </w:pPr>
      <w:r>
        <w:rPr>
          <w:rFonts w:ascii="Calibri" w:hAnsi="Calibri" w:cs="Arial"/>
        </w:rPr>
        <w:t>Membership of the Barnsley Community Challenge Board will include:</w:t>
      </w:r>
    </w:p>
    <w:p w14:paraId="5883B28F" w14:textId="77777777" w:rsidR="00CD7550" w:rsidRDefault="00CD7550" w:rsidP="007A159D">
      <w:pPr>
        <w:jc w:val="both"/>
        <w:rPr>
          <w:rFonts w:ascii="Calibri" w:hAnsi="Calibri" w:cs="Arial"/>
        </w:rPr>
      </w:pPr>
    </w:p>
    <w:p w14:paraId="4F660B57" w14:textId="77777777" w:rsidR="003F1CC7" w:rsidRDefault="00CD7550" w:rsidP="00CD7550">
      <w:pPr>
        <w:numPr>
          <w:ilvl w:val="0"/>
          <w:numId w:val="28"/>
        </w:numPr>
        <w:jc w:val="both"/>
        <w:rPr>
          <w:rFonts w:ascii="Calibri" w:hAnsi="Calibri" w:cs="Arial"/>
        </w:rPr>
      </w:pPr>
      <w:r>
        <w:rPr>
          <w:rFonts w:ascii="Calibri" w:hAnsi="Calibri" w:cs="Arial"/>
        </w:rPr>
        <w:t>Elected Member (Barnsley Council)</w:t>
      </w:r>
    </w:p>
    <w:p w14:paraId="18CDD7F5" w14:textId="77777777" w:rsidR="00CD7550" w:rsidRDefault="00CD7550" w:rsidP="00CD7550">
      <w:pPr>
        <w:numPr>
          <w:ilvl w:val="0"/>
          <w:numId w:val="28"/>
        </w:numPr>
        <w:jc w:val="both"/>
        <w:rPr>
          <w:rFonts w:ascii="Calibri" w:hAnsi="Calibri" w:cs="Arial"/>
        </w:rPr>
      </w:pPr>
      <w:r>
        <w:rPr>
          <w:rFonts w:ascii="Calibri" w:hAnsi="Calibri" w:cs="Arial"/>
        </w:rPr>
        <w:t>Maximum 15 Community Members</w:t>
      </w:r>
    </w:p>
    <w:p w14:paraId="2BE29331" w14:textId="77777777" w:rsidR="003F1CC7" w:rsidRDefault="00CD7550" w:rsidP="003F1CC7">
      <w:pPr>
        <w:numPr>
          <w:ilvl w:val="0"/>
          <w:numId w:val="27"/>
        </w:numPr>
        <w:jc w:val="both"/>
        <w:rPr>
          <w:rFonts w:ascii="Calibri" w:hAnsi="Calibri" w:cs="Arial"/>
        </w:rPr>
      </w:pPr>
      <w:r>
        <w:rPr>
          <w:rFonts w:ascii="Calibri" w:hAnsi="Calibri" w:cs="Arial"/>
        </w:rPr>
        <w:t xml:space="preserve">South Yorkshire Police </w:t>
      </w:r>
      <w:r w:rsidR="00C35563">
        <w:rPr>
          <w:rFonts w:ascii="Calibri" w:hAnsi="Calibri" w:cs="Arial"/>
        </w:rPr>
        <w:t xml:space="preserve">Safer </w:t>
      </w:r>
      <w:r>
        <w:rPr>
          <w:rFonts w:ascii="Calibri" w:hAnsi="Calibri" w:cs="Arial"/>
        </w:rPr>
        <w:t xml:space="preserve">Neighbourhood </w:t>
      </w:r>
      <w:r w:rsidR="00C35563">
        <w:rPr>
          <w:rFonts w:ascii="Calibri" w:hAnsi="Calibri" w:cs="Arial"/>
        </w:rPr>
        <w:t>Services Representative(s)</w:t>
      </w:r>
    </w:p>
    <w:p w14:paraId="2E3599B1" w14:textId="77777777" w:rsidR="00CD7550" w:rsidRDefault="00CD7550" w:rsidP="003F1CC7">
      <w:pPr>
        <w:numPr>
          <w:ilvl w:val="0"/>
          <w:numId w:val="27"/>
        </w:numPr>
        <w:jc w:val="both"/>
        <w:rPr>
          <w:rFonts w:ascii="Calibri" w:hAnsi="Calibri" w:cs="Arial"/>
        </w:rPr>
      </w:pPr>
      <w:r>
        <w:rPr>
          <w:rFonts w:ascii="Calibri" w:hAnsi="Calibri" w:cs="Arial"/>
        </w:rPr>
        <w:t xml:space="preserve">Barnsley Council Safer Neighbourhood </w:t>
      </w:r>
      <w:r w:rsidR="00C35563">
        <w:rPr>
          <w:rFonts w:ascii="Calibri" w:hAnsi="Calibri" w:cs="Arial"/>
        </w:rPr>
        <w:t>Services Representative</w:t>
      </w:r>
      <w:r>
        <w:rPr>
          <w:rFonts w:ascii="Calibri" w:hAnsi="Calibri" w:cs="Arial"/>
        </w:rPr>
        <w:t>(s)</w:t>
      </w:r>
    </w:p>
    <w:p w14:paraId="5955DB70" w14:textId="77777777" w:rsidR="00CD7550" w:rsidRPr="0075429B" w:rsidRDefault="00CD7550" w:rsidP="00CD7550">
      <w:pPr>
        <w:jc w:val="both"/>
        <w:rPr>
          <w:rFonts w:ascii="Calibri" w:hAnsi="Calibri" w:cs="Arial"/>
        </w:rPr>
      </w:pPr>
    </w:p>
    <w:p w14:paraId="4DD0441C" w14:textId="77777777" w:rsidR="00636ADC" w:rsidRPr="0075429B" w:rsidRDefault="00636ADC" w:rsidP="00636ADC">
      <w:pPr>
        <w:jc w:val="both"/>
        <w:rPr>
          <w:rFonts w:ascii="Calibri" w:hAnsi="Calibri" w:cs="Arial"/>
        </w:rPr>
      </w:pPr>
    </w:p>
    <w:p w14:paraId="49D1B9A4" w14:textId="77777777" w:rsidR="00636ADC" w:rsidRPr="0075429B" w:rsidRDefault="00A3111B" w:rsidP="00636ADC">
      <w:pPr>
        <w:jc w:val="both"/>
        <w:rPr>
          <w:rFonts w:ascii="Calibri" w:hAnsi="Calibri" w:cs="Arial"/>
          <w:b/>
          <w:i/>
        </w:rPr>
      </w:pPr>
      <w:r>
        <w:rPr>
          <w:rFonts w:ascii="Calibri" w:hAnsi="Calibri" w:cs="Arial"/>
          <w:b/>
          <w:i/>
        </w:rPr>
        <w:t>Period of Appointment</w:t>
      </w:r>
    </w:p>
    <w:p w14:paraId="0DCBAFC2" w14:textId="77777777" w:rsidR="00636ADC" w:rsidRPr="0075429B" w:rsidRDefault="00636ADC" w:rsidP="00636ADC">
      <w:pPr>
        <w:jc w:val="both"/>
        <w:rPr>
          <w:rFonts w:ascii="Calibri" w:hAnsi="Calibri" w:cs="Arial"/>
          <w:u w:val="single"/>
        </w:rPr>
      </w:pPr>
    </w:p>
    <w:p w14:paraId="5A225D86" w14:textId="77777777" w:rsidR="00A3111B" w:rsidRDefault="00A3111B" w:rsidP="00D85F8A">
      <w:pPr>
        <w:jc w:val="both"/>
        <w:rPr>
          <w:rFonts w:ascii="Calibri" w:hAnsi="Calibri" w:cs="Arial"/>
        </w:rPr>
      </w:pPr>
      <w:r>
        <w:rPr>
          <w:rFonts w:ascii="Calibri" w:hAnsi="Calibri" w:cs="Arial"/>
        </w:rPr>
        <w:t xml:space="preserve">The period of appointment of an Advisor will be 2 years; at the end of 2 years Advisors can reapply for a further </w:t>
      </w:r>
      <w:proofErr w:type="gramStart"/>
      <w:r>
        <w:rPr>
          <w:rFonts w:ascii="Calibri" w:hAnsi="Calibri" w:cs="Arial"/>
        </w:rPr>
        <w:t>2 year</w:t>
      </w:r>
      <w:proofErr w:type="gramEnd"/>
      <w:r>
        <w:rPr>
          <w:rFonts w:ascii="Calibri" w:hAnsi="Calibri" w:cs="Arial"/>
        </w:rPr>
        <w:t xml:space="preserve"> term.  Maximum period will be 2 terms; appointment may be terminated earlier at the discretion of the Chair.</w:t>
      </w:r>
    </w:p>
    <w:p w14:paraId="736AB26C" w14:textId="77777777" w:rsidR="007467E2" w:rsidRDefault="007467E2" w:rsidP="00D85F8A">
      <w:pPr>
        <w:jc w:val="both"/>
        <w:rPr>
          <w:rFonts w:ascii="Calibri" w:hAnsi="Calibri" w:cs="Arial"/>
        </w:rPr>
      </w:pPr>
    </w:p>
    <w:p w14:paraId="5F4BC3C8" w14:textId="77777777" w:rsidR="007467E2" w:rsidRDefault="007467E2" w:rsidP="00D85F8A">
      <w:pPr>
        <w:jc w:val="both"/>
        <w:rPr>
          <w:rFonts w:ascii="Calibri" w:hAnsi="Calibri" w:cs="Arial"/>
          <w:b/>
          <w:i/>
        </w:rPr>
      </w:pPr>
      <w:r>
        <w:rPr>
          <w:rFonts w:ascii="Calibri" w:hAnsi="Calibri" w:cs="Arial"/>
          <w:b/>
          <w:i/>
        </w:rPr>
        <w:t>Termination of Appointment</w:t>
      </w:r>
    </w:p>
    <w:p w14:paraId="78A2B4E2" w14:textId="77777777" w:rsidR="007467E2" w:rsidRDefault="007467E2" w:rsidP="00D85F8A">
      <w:pPr>
        <w:jc w:val="both"/>
        <w:rPr>
          <w:rFonts w:ascii="Calibri" w:hAnsi="Calibri" w:cs="Arial"/>
          <w:b/>
          <w:i/>
        </w:rPr>
      </w:pPr>
    </w:p>
    <w:p w14:paraId="15022B27" w14:textId="77777777" w:rsidR="004D1964" w:rsidRDefault="007467E2" w:rsidP="00D85F8A">
      <w:pPr>
        <w:jc w:val="both"/>
        <w:rPr>
          <w:rFonts w:ascii="Calibri" w:hAnsi="Calibri" w:cs="Arial"/>
        </w:rPr>
      </w:pPr>
      <w:r>
        <w:rPr>
          <w:rFonts w:ascii="Calibri" w:hAnsi="Calibri" w:cs="Arial"/>
        </w:rPr>
        <w:t>The appointment of an Advisor to Barnsley Community Challenge Board may be terminated at the discretion of the Chair</w:t>
      </w:r>
      <w:r w:rsidR="004D1964">
        <w:rPr>
          <w:rFonts w:ascii="Calibri" w:hAnsi="Calibri" w:cs="Arial"/>
        </w:rPr>
        <w:t xml:space="preserve"> before the end of the period of appointment.</w:t>
      </w:r>
    </w:p>
    <w:p w14:paraId="0F3E441F" w14:textId="77777777" w:rsidR="004D1964" w:rsidRDefault="004D1964" w:rsidP="00D85F8A">
      <w:pPr>
        <w:jc w:val="both"/>
        <w:rPr>
          <w:rFonts w:ascii="Calibri" w:hAnsi="Calibri" w:cs="Arial"/>
        </w:rPr>
      </w:pPr>
    </w:p>
    <w:p w14:paraId="62C821A4" w14:textId="77777777" w:rsidR="004D1964" w:rsidRDefault="004D1964" w:rsidP="00D85F8A">
      <w:pPr>
        <w:jc w:val="both"/>
        <w:rPr>
          <w:rFonts w:ascii="Calibri" w:hAnsi="Calibri" w:cs="Arial"/>
        </w:rPr>
      </w:pPr>
      <w:r>
        <w:rPr>
          <w:rFonts w:ascii="Calibri" w:hAnsi="Calibri" w:cs="Arial"/>
        </w:rPr>
        <w:lastRenderedPageBreak/>
        <w:t>The circumstances which may result in the early termination of an appointment include:</w:t>
      </w:r>
    </w:p>
    <w:p w14:paraId="32BF7C40" w14:textId="77777777" w:rsidR="004D1964" w:rsidRDefault="004D1964" w:rsidP="00D85F8A">
      <w:pPr>
        <w:jc w:val="both"/>
        <w:rPr>
          <w:rFonts w:ascii="Calibri" w:hAnsi="Calibri" w:cs="Arial"/>
        </w:rPr>
      </w:pPr>
    </w:p>
    <w:p w14:paraId="770E7DC3" w14:textId="77777777" w:rsidR="004D1964" w:rsidRDefault="004D1964" w:rsidP="004D1964">
      <w:pPr>
        <w:numPr>
          <w:ilvl w:val="0"/>
          <w:numId w:val="40"/>
        </w:numPr>
        <w:jc w:val="both"/>
        <w:rPr>
          <w:rFonts w:ascii="Calibri" w:hAnsi="Calibri" w:cs="Arial"/>
        </w:rPr>
      </w:pPr>
      <w:r>
        <w:rPr>
          <w:rFonts w:ascii="Calibri" w:hAnsi="Calibri" w:cs="Arial"/>
        </w:rPr>
        <w:t>Non-compliance with the Memorandum of Understanding</w:t>
      </w:r>
    </w:p>
    <w:p w14:paraId="01FB8BDE" w14:textId="77777777" w:rsidR="004D1964" w:rsidRDefault="004D1964" w:rsidP="004D1964">
      <w:pPr>
        <w:numPr>
          <w:ilvl w:val="0"/>
          <w:numId w:val="40"/>
        </w:numPr>
        <w:jc w:val="both"/>
        <w:rPr>
          <w:rFonts w:ascii="Calibri" w:hAnsi="Calibri" w:cs="Arial"/>
        </w:rPr>
      </w:pPr>
      <w:r>
        <w:rPr>
          <w:rFonts w:ascii="Calibri" w:hAnsi="Calibri" w:cs="Arial"/>
        </w:rPr>
        <w:t>Conduct affecting suitability to be an Advisor</w:t>
      </w:r>
    </w:p>
    <w:p w14:paraId="2A317806" w14:textId="77777777" w:rsidR="004D1964" w:rsidRDefault="004D1964" w:rsidP="004D1964">
      <w:pPr>
        <w:numPr>
          <w:ilvl w:val="0"/>
          <w:numId w:val="40"/>
        </w:numPr>
        <w:jc w:val="both"/>
        <w:rPr>
          <w:rFonts w:ascii="Calibri" w:hAnsi="Calibri" w:cs="Arial"/>
        </w:rPr>
      </w:pPr>
      <w:r>
        <w:rPr>
          <w:rFonts w:ascii="Calibri" w:hAnsi="Calibri" w:cs="Arial"/>
        </w:rPr>
        <w:t>Conflicts of interest</w:t>
      </w:r>
    </w:p>
    <w:p w14:paraId="46D656BF" w14:textId="77777777" w:rsidR="007467E2" w:rsidRPr="007467E2" w:rsidRDefault="004D1964" w:rsidP="004D1964">
      <w:pPr>
        <w:numPr>
          <w:ilvl w:val="0"/>
          <w:numId w:val="40"/>
        </w:numPr>
        <w:jc w:val="both"/>
        <w:rPr>
          <w:rFonts w:ascii="Calibri" w:hAnsi="Calibri" w:cs="Arial"/>
        </w:rPr>
      </w:pPr>
      <w:r>
        <w:rPr>
          <w:rFonts w:ascii="Calibri" w:hAnsi="Calibri" w:cs="Arial"/>
        </w:rPr>
        <w:t xml:space="preserve">Change in circumstances resulting in a failure to meet eligibility criteria </w:t>
      </w:r>
    </w:p>
    <w:p w14:paraId="27CAC2B1" w14:textId="77777777" w:rsidR="00636ADC" w:rsidRPr="0075429B" w:rsidRDefault="00A3111B" w:rsidP="00D85F8A">
      <w:pPr>
        <w:jc w:val="both"/>
        <w:rPr>
          <w:rFonts w:ascii="Calibri" w:hAnsi="Calibri" w:cs="Arial"/>
        </w:rPr>
      </w:pPr>
      <w:r>
        <w:rPr>
          <w:rFonts w:ascii="Calibri" w:hAnsi="Calibri" w:cs="Arial"/>
        </w:rPr>
        <w:t xml:space="preserve"> </w:t>
      </w:r>
    </w:p>
    <w:p w14:paraId="289BC9F5" w14:textId="77777777" w:rsidR="00636ADC" w:rsidRPr="0075429B" w:rsidRDefault="00A3111B" w:rsidP="00636ADC">
      <w:pPr>
        <w:jc w:val="both"/>
        <w:rPr>
          <w:rFonts w:ascii="Calibri" w:hAnsi="Calibri" w:cs="Arial"/>
          <w:b/>
          <w:i/>
        </w:rPr>
      </w:pPr>
      <w:r>
        <w:rPr>
          <w:rFonts w:ascii="Calibri" w:hAnsi="Calibri" w:cs="Arial"/>
          <w:b/>
          <w:i/>
        </w:rPr>
        <w:t>Chairing the Barnsley Community Challenge Board</w:t>
      </w:r>
    </w:p>
    <w:p w14:paraId="7B9F84AE" w14:textId="77777777" w:rsidR="00636ADC" w:rsidRPr="0075429B" w:rsidRDefault="00636ADC" w:rsidP="00636ADC">
      <w:pPr>
        <w:jc w:val="both"/>
        <w:rPr>
          <w:rFonts w:ascii="Calibri" w:hAnsi="Calibri" w:cs="Arial"/>
          <w:u w:val="single"/>
        </w:rPr>
      </w:pPr>
    </w:p>
    <w:p w14:paraId="31B20EC2" w14:textId="77777777" w:rsidR="00636ADC" w:rsidRDefault="00A3111B" w:rsidP="00636ADC">
      <w:pPr>
        <w:jc w:val="both"/>
        <w:rPr>
          <w:rFonts w:ascii="Calibri" w:hAnsi="Calibri" w:cs="Arial"/>
        </w:rPr>
      </w:pPr>
      <w:r>
        <w:rPr>
          <w:rFonts w:ascii="Calibri" w:hAnsi="Calibri" w:cs="Arial"/>
        </w:rPr>
        <w:t>The Board will be chaired by the Barnsley Council Elected Member Cabinet Spokesperson for Communities.</w:t>
      </w:r>
    </w:p>
    <w:p w14:paraId="16ECF295" w14:textId="77777777" w:rsidR="00A3111B" w:rsidRDefault="00A3111B" w:rsidP="00636ADC">
      <w:pPr>
        <w:jc w:val="both"/>
        <w:rPr>
          <w:rFonts w:ascii="Calibri" w:hAnsi="Calibri" w:cs="Arial"/>
        </w:rPr>
      </w:pPr>
    </w:p>
    <w:p w14:paraId="1B230A42" w14:textId="77777777" w:rsidR="00636ADC" w:rsidRDefault="00A3111B" w:rsidP="00636ADC">
      <w:pPr>
        <w:rPr>
          <w:rFonts w:ascii="Calibri" w:hAnsi="Calibri" w:cs="Arial"/>
          <w:b/>
          <w:i/>
        </w:rPr>
      </w:pPr>
      <w:r>
        <w:rPr>
          <w:rFonts w:ascii="Calibri" w:hAnsi="Calibri" w:cs="Arial"/>
          <w:b/>
          <w:i/>
        </w:rPr>
        <w:t>Meeting Preparation</w:t>
      </w:r>
    </w:p>
    <w:p w14:paraId="2A4D4E6F" w14:textId="77777777" w:rsidR="00760E56" w:rsidRDefault="00760E56" w:rsidP="00636ADC">
      <w:pPr>
        <w:rPr>
          <w:rFonts w:ascii="Calibri" w:hAnsi="Calibri" w:cs="Arial"/>
          <w:b/>
          <w:i/>
        </w:rPr>
      </w:pPr>
    </w:p>
    <w:p w14:paraId="72C6C499" w14:textId="77777777" w:rsidR="00760E56" w:rsidRPr="00760E56" w:rsidRDefault="00760E56" w:rsidP="00636ADC">
      <w:pPr>
        <w:rPr>
          <w:rFonts w:ascii="Calibri" w:hAnsi="Calibri" w:cs="Arial"/>
        </w:rPr>
      </w:pPr>
      <w:r>
        <w:rPr>
          <w:rFonts w:ascii="Calibri" w:hAnsi="Calibri" w:cs="Arial"/>
        </w:rPr>
        <w:t>Information and case studies will be sent to Advisors at least 14 days prior to a meeting; a</w:t>
      </w:r>
      <w:r w:rsidRPr="00760E56">
        <w:rPr>
          <w:rFonts w:ascii="Calibri" w:hAnsi="Calibri" w:cs="Arial"/>
        </w:rPr>
        <w:t xml:space="preserve">dvisors </w:t>
      </w:r>
      <w:r>
        <w:rPr>
          <w:rFonts w:ascii="Calibri" w:hAnsi="Calibri" w:cs="Arial"/>
        </w:rPr>
        <w:t>will be</w:t>
      </w:r>
      <w:r w:rsidRPr="00760E56">
        <w:rPr>
          <w:rFonts w:ascii="Calibri" w:hAnsi="Calibri" w:cs="Arial"/>
        </w:rPr>
        <w:t xml:space="preserve"> expected to read </w:t>
      </w:r>
      <w:r>
        <w:rPr>
          <w:rFonts w:ascii="Calibri" w:hAnsi="Calibri" w:cs="Arial"/>
        </w:rPr>
        <w:t>all relevant materials and be prepared to feedback on these at the meeting.</w:t>
      </w:r>
    </w:p>
    <w:p w14:paraId="4E711E56" w14:textId="77777777" w:rsidR="00636ADC" w:rsidRPr="0075429B" w:rsidRDefault="00636ADC" w:rsidP="00636ADC">
      <w:pPr>
        <w:jc w:val="both"/>
        <w:rPr>
          <w:rFonts w:ascii="Calibri" w:hAnsi="Calibri" w:cs="Arial"/>
        </w:rPr>
      </w:pPr>
    </w:p>
    <w:p w14:paraId="64A5B3B7" w14:textId="77777777" w:rsidR="00636ADC" w:rsidRDefault="00760E56" w:rsidP="00636ADC">
      <w:pPr>
        <w:jc w:val="both"/>
        <w:rPr>
          <w:rFonts w:ascii="Calibri" w:hAnsi="Calibri" w:cs="Arial"/>
          <w:b/>
          <w:i/>
        </w:rPr>
      </w:pPr>
      <w:r>
        <w:rPr>
          <w:rFonts w:ascii="Calibri" w:hAnsi="Calibri" w:cs="Arial"/>
          <w:b/>
          <w:i/>
        </w:rPr>
        <w:t>Meeting Attendance</w:t>
      </w:r>
    </w:p>
    <w:p w14:paraId="43EC5197" w14:textId="77777777" w:rsidR="00760E56" w:rsidRPr="0075429B" w:rsidRDefault="00760E56" w:rsidP="00636ADC">
      <w:pPr>
        <w:jc w:val="both"/>
        <w:rPr>
          <w:rFonts w:ascii="Calibri" w:hAnsi="Calibri" w:cs="Arial"/>
        </w:rPr>
      </w:pPr>
    </w:p>
    <w:p w14:paraId="5C02ED17" w14:textId="77777777" w:rsidR="00760E56" w:rsidRDefault="00760E56" w:rsidP="00D85F8A">
      <w:pPr>
        <w:jc w:val="both"/>
        <w:rPr>
          <w:rFonts w:ascii="Calibri" w:hAnsi="Calibri" w:cs="Arial"/>
        </w:rPr>
      </w:pPr>
      <w:r>
        <w:rPr>
          <w:rFonts w:ascii="Calibri" w:hAnsi="Calibri" w:cs="Arial"/>
        </w:rPr>
        <w:t>The Community Challenge Board will meet every 3 months in Barnsley Town Hall; venue and room number will be confirmed prior to each meeting.</w:t>
      </w:r>
    </w:p>
    <w:p w14:paraId="774E6005" w14:textId="77777777" w:rsidR="00DE0F3A" w:rsidRDefault="00760E56" w:rsidP="00D85F8A">
      <w:pPr>
        <w:jc w:val="both"/>
        <w:rPr>
          <w:rFonts w:ascii="Calibri" w:hAnsi="Calibri" w:cs="Arial"/>
        </w:rPr>
      </w:pPr>
      <w:r>
        <w:rPr>
          <w:rFonts w:ascii="Calibri" w:hAnsi="Calibri" w:cs="Arial"/>
        </w:rPr>
        <w:t xml:space="preserve">Advisors are expected to attend </w:t>
      </w:r>
      <w:r w:rsidR="00DE0F3A">
        <w:rPr>
          <w:rFonts w:ascii="Calibri" w:hAnsi="Calibri" w:cs="Arial"/>
        </w:rPr>
        <w:t xml:space="preserve">a minimum of 50% of meetings during a </w:t>
      </w:r>
      <w:proofErr w:type="gramStart"/>
      <w:r w:rsidR="00DE0F3A">
        <w:rPr>
          <w:rFonts w:ascii="Calibri" w:hAnsi="Calibri" w:cs="Arial"/>
        </w:rPr>
        <w:t>12 month</w:t>
      </w:r>
      <w:proofErr w:type="gramEnd"/>
      <w:r w:rsidR="00DE0F3A">
        <w:rPr>
          <w:rFonts w:ascii="Calibri" w:hAnsi="Calibri" w:cs="Arial"/>
        </w:rPr>
        <w:t xml:space="preserve"> period and may have their appointment terminated if this is not adhered and apologies and / or acceptable reasons are not given. </w:t>
      </w:r>
      <w:r>
        <w:rPr>
          <w:rFonts w:ascii="Calibri" w:hAnsi="Calibri" w:cs="Arial"/>
        </w:rPr>
        <w:t xml:space="preserve"> </w:t>
      </w:r>
    </w:p>
    <w:p w14:paraId="14C6A9C3" w14:textId="77777777" w:rsidR="00636ADC" w:rsidRPr="0075429B" w:rsidRDefault="00DE0F3A" w:rsidP="00D85F8A">
      <w:pPr>
        <w:jc w:val="both"/>
        <w:rPr>
          <w:rFonts w:ascii="Calibri" w:hAnsi="Calibri" w:cs="Arial"/>
          <w:u w:val="single"/>
        </w:rPr>
      </w:pPr>
      <w:r>
        <w:rPr>
          <w:rFonts w:ascii="Calibri" w:hAnsi="Calibri" w:cs="Arial"/>
        </w:rPr>
        <w:t>It is envisaged that meeting times will be 4pm to 6pm, although these times may be subject to change, if required.</w:t>
      </w:r>
      <w:r w:rsidR="00760E56">
        <w:rPr>
          <w:rFonts w:ascii="Calibri" w:hAnsi="Calibri" w:cs="Arial"/>
        </w:rPr>
        <w:t xml:space="preserve"> </w:t>
      </w:r>
    </w:p>
    <w:p w14:paraId="246B60C1" w14:textId="77777777" w:rsidR="00636ADC" w:rsidRPr="0075429B" w:rsidRDefault="00636ADC" w:rsidP="00636ADC">
      <w:pPr>
        <w:rPr>
          <w:rFonts w:ascii="Calibri" w:hAnsi="Calibri" w:cs="Arial"/>
          <w:u w:val="single"/>
        </w:rPr>
      </w:pPr>
    </w:p>
    <w:p w14:paraId="466B8775" w14:textId="77777777" w:rsidR="00636ADC" w:rsidRPr="0075429B" w:rsidRDefault="00DE0F3A" w:rsidP="00636ADC">
      <w:pPr>
        <w:rPr>
          <w:rFonts w:ascii="Calibri" w:hAnsi="Calibri" w:cs="Arial"/>
          <w:b/>
          <w:i/>
        </w:rPr>
      </w:pPr>
      <w:r>
        <w:rPr>
          <w:rFonts w:ascii="Calibri" w:hAnsi="Calibri" w:cs="Arial"/>
          <w:b/>
          <w:i/>
        </w:rPr>
        <w:t>Role of an Advisor</w:t>
      </w:r>
    </w:p>
    <w:p w14:paraId="263867F3" w14:textId="77777777" w:rsidR="00636ADC" w:rsidRPr="0075429B" w:rsidRDefault="00636ADC" w:rsidP="00636ADC">
      <w:pPr>
        <w:rPr>
          <w:rFonts w:ascii="Calibri" w:hAnsi="Calibri" w:cs="Arial"/>
          <w:u w:val="single"/>
        </w:rPr>
      </w:pPr>
    </w:p>
    <w:p w14:paraId="5CF8A3F3" w14:textId="77777777" w:rsidR="00636ADC" w:rsidRDefault="00DE0F3A" w:rsidP="00636ADC">
      <w:pPr>
        <w:jc w:val="both"/>
        <w:rPr>
          <w:rFonts w:ascii="Calibri" w:hAnsi="Calibri" w:cs="Arial"/>
        </w:rPr>
      </w:pPr>
      <w:r>
        <w:rPr>
          <w:rFonts w:ascii="Calibri" w:hAnsi="Calibri" w:cs="Arial"/>
        </w:rPr>
        <w:t>The core role of an Advisor is to constructively challenge performance, from the perspective of victims and community members on incident reports of:</w:t>
      </w:r>
    </w:p>
    <w:p w14:paraId="49B696D7" w14:textId="77777777" w:rsidR="00096E91" w:rsidRDefault="00096E91" w:rsidP="00636ADC">
      <w:pPr>
        <w:jc w:val="both"/>
        <w:rPr>
          <w:rFonts w:ascii="Calibri" w:hAnsi="Calibri" w:cs="Arial"/>
        </w:rPr>
      </w:pPr>
    </w:p>
    <w:p w14:paraId="7CC58FB7" w14:textId="77777777" w:rsidR="00DE0F3A" w:rsidRDefault="00DE0F3A" w:rsidP="00DE0F3A">
      <w:pPr>
        <w:numPr>
          <w:ilvl w:val="0"/>
          <w:numId w:val="29"/>
        </w:numPr>
        <w:jc w:val="both"/>
        <w:rPr>
          <w:rFonts w:ascii="Calibri" w:hAnsi="Calibri" w:cs="Arial"/>
        </w:rPr>
      </w:pPr>
      <w:r>
        <w:rPr>
          <w:rFonts w:ascii="Calibri" w:hAnsi="Calibri" w:cs="Arial"/>
        </w:rPr>
        <w:t>Hate and Harassment</w:t>
      </w:r>
    </w:p>
    <w:p w14:paraId="422768F9" w14:textId="77777777" w:rsidR="00DE0F3A" w:rsidRDefault="00DE0F3A" w:rsidP="00DE0F3A">
      <w:pPr>
        <w:numPr>
          <w:ilvl w:val="0"/>
          <w:numId w:val="29"/>
        </w:numPr>
        <w:jc w:val="both"/>
        <w:rPr>
          <w:rFonts w:ascii="Calibri" w:hAnsi="Calibri" w:cs="Arial"/>
        </w:rPr>
      </w:pPr>
      <w:r>
        <w:rPr>
          <w:rFonts w:ascii="Calibri" w:hAnsi="Calibri" w:cs="Arial"/>
        </w:rPr>
        <w:t>Anti-social behaviour</w:t>
      </w:r>
    </w:p>
    <w:p w14:paraId="7CF2FE48" w14:textId="77777777" w:rsidR="00DE0F3A" w:rsidRDefault="00DE0F3A" w:rsidP="00DE0F3A">
      <w:pPr>
        <w:numPr>
          <w:ilvl w:val="0"/>
          <w:numId w:val="29"/>
        </w:numPr>
        <w:jc w:val="both"/>
        <w:rPr>
          <w:rFonts w:ascii="Calibri" w:hAnsi="Calibri" w:cs="Arial"/>
        </w:rPr>
      </w:pPr>
      <w:r>
        <w:rPr>
          <w:rFonts w:ascii="Calibri" w:hAnsi="Calibri" w:cs="Arial"/>
        </w:rPr>
        <w:t>Incidents involving vulnerable people</w:t>
      </w:r>
    </w:p>
    <w:p w14:paraId="11120A98" w14:textId="77777777" w:rsidR="00007526" w:rsidRDefault="00007526" w:rsidP="00007526">
      <w:pPr>
        <w:jc w:val="both"/>
        <w:rPr>
          <w:rFonts w:ascii="Calibri" w:hAnsi="Calibri" w:cs="Arial"/>
        </w:rPr>
      </w:pPr>
    </w:p>
    <w:p w14:paraId="7C2D1533" w14:textId="77777777" w:rsidR="00007526" w:rsidRDefault="00007526" w:rsidP="00007526">
      <w:pPr>
        <w:jc w:val="both"/>
        <w:rPr>
          <w:rFonts w:ascii="Calibri" w:hAnsi="Calibri" w:cs="Arial"/>
        </w:rPr>
      </w:pPr>
      <w:r>
        <w:rPr>
          <w:rFonts w:ascii="Calibri" w:hAnsi="Calibri" w:cs="Arial"/>
        </w:rPr>
        <w:t>This will include:</w:t>
      </w:r>
    </w:p>
    <w:p w14:paraId="68933744" w14:textId="77777777" w:rsidR="00007526" w:rsidRDefault="00007526" w:rsidP="00007526">
      <w:pPr>
        <w:jc w:val="both"/>
        <w:rPr>
          <w:rFonts w:ascii="Calibri" w:hAnsi="Calibri" w:cs="Arial"/>
        </w:rPr>
      </w:pPr>
    </w:p>
    <w:p w14:paraId="72BC21B6" w14:textId="77777777" w:rsidR="00007526" w:rsidRDefault="00007526" w:rsidP="00007526">
      <w:pPr>
        <w:numPr>
          <w:ilvl w:val="0"/>
          <w:numId w:val="31"/>
        </w:numPr>
        <w:jc w:val="both"/>
        <w:rPr>
          <w:rFonts w:ascii="Calibri" w:hAnsi="Calibri" w:cs="Arial"/>
        </w:rPr>
      </w:pPr>
      <w:r>
        <w:rPr>
          <w:rFonts w:ascii="Calibri" w:hAnsi="Calibri" w:cs="Arial"/>
        </w:rPr>
        <w:t>Feedback on service delivery and case management</w:t>
      </w:r>
    </w:p>
    <w:p w14:paraId="3666468B" w14:textId="77777777" w:rsidR="00007526" w:rsidRDefault="00007526" w:rsidP="00007526">
      <w:pPr>
        <w:numPr>
          <w:ilvl w:val="0"/>
          <w:numId w:val="31"/>
        </w:numPr>
        <w:jc w:val="both"/>
        <w:rPr>
          <w:rFonts w:ascii="Calibri" w:hAnsi="Calibri" w:cs="Arial"/>
        </w:rPr>
      </w:pPr>
      <w:r>
        <w:rPr>
          <w:rFonts w:ascii="Calibri" w:hAnsi="Calibri" w:cs="Arial"/>
        </w:rPr>
        <w:t xml:space="preserve">Monitoring and reviewing performance on key areas of case resolution, particularly where there is a direct impact on communities  </w:t>
      </w:r>
    </w:p>
    <w:p w14:paraId="0CAD0D0E" w14:textId="77777777" w:rsidR="00007526" w:rsidRDefault="00007526" w:rsidP="00007526">
      <w:pPr>
        <w:numPr>
          <w:ilvl w:val="0"/>
          <w:numId w:val="30"/>
        </w:numPr>
        <w:jc w:val="both"/>
        <w:rPr>
          <w:rFonts w:ascii="Calibri" w:hAnsi="Calibri" w:cs="Arial"/>
        </w:rPr>
      </w:pPr>
      <w:r>
        <w:rPr>
          <w:rFonts w:ascii="Calibri" w:hAnsi="Calibri" w:cs="Arial"/>
        </w:rPr>
        <w:t>Commenting on policies and processes</w:t>
      </w:r>
    </w:p>
    <w:p w14:paraId="65DA7B4B" w14:textId="77777777" w:rsidR="00007526" w:rsidRDefault="00007526" w:rsidP="00007526">
      <w:pPr>
        <w:numPr>
          <w:ilvl w:val="0"/>
          <w:numId w:val="30"/>
        </w:numPr>
        <w:jc w:val="both"/>
        <w:rPr>
          <w:rFonts w:ascii="Calibri" w:hAnsi="Calibri" w:cs="Arial"/>
        </w:rPr>
      </w:pPr>
      <w:r>
        <w:rPr>
          <w:rFonts w:ascii="Calibri" w:hAnsi="Calibri" w:cs="Arial"/>
        </w:rPr>
        <w:t xml:space="preserve">Giving a community perspective on relevant strategies </w:t>
      </w:r>
    </w:p>
    <w:p w14:paraId="09B8E8B5" w14:textId="77777777" w:rsidR="00007526" w:rsidRDefault="00007526" w:rsidP="00007526">
      <w:pPr>
        <w:numPr>
          <w:ilvl w:val="0"/>
          <w:numId w:val="30"/>
        </w:numPr>
        <w:jc w:val="both"/>
        <w:rPr>
          <w:rFonts w:ascii="Calibri" w:hAnsi="Calibri" w:cs="Arial"/>
        </w:rPr>
      </w:pPr>
      <w:r>
        <w:rPr>
          <w:rFonts w:ascii="Calibri" w:hAnsi="Calibri" w:cs="Arial"/>
        </w:rPr>
        <w:t xml:space="preserve">Providing specialist advice, guidance and / or information, as appropriate </w:t>
      </w:r>
    </w:p>
    <w:p w14:paraId="15C40FEB" w14:textId="77777777" w:rsidR="00096E91" w:rsidRDefault="00096E91" w:rsidP="00096E91">
      <w:pPr>
        <w:jc w:val="both"/>
        <w:rPr>
          <w:rFonts w:ascii="Calibri" w:hAnsi="Calibri" w:cs="Arial"/>
        </w:rPr>
      </w:pPr>
    </w:p>
    <w:p w14:paraId="1DA36BA3" w14:textId="77777777" w:rsidR="00096E91" w:rsidRDefault="00DE0F3A" w:rsidP="00DE0F3A">
      <w:pPr>
        <w:jc w:val="both"/>
        <w:rPr>
          <w:rFonts w:ascii="Calibri" w:hAnsi="Calibri" w:cs="Arial"/>
        </w:rPr>
      </w:pPr>
      <w:r>
        <w:rPr>
          <w:rFonts w:ascii="Calibri" w:hAnsi="Calibri" w:cs="Arial"/>
        </w:rPr>
        <w:lastRenderedPageBreak/>
        <w:t xml:space="preserve">Additionally, the role </w:t>
      </w:r>
      <w:r w:rsidR="00096E91">
        <w:rPr>
          <w:rFonts w:ascii="Calibri" w:hAnsi="Calibri" w:cs="Arial"/>
        </w:rPr>
        <w:t xml:space="preserve">will provide constructive feedback to the community to build and enhance confidence in the reporting and investigation processes by giving community perspective on related strategies  </w:t>
      </w:r>
      <w:r>
        <w:rPr>
          <w:rFonts w:ascii="Calibri" w:hAnsi="Calibri" w:cs="Arial"/>
        </w:rPr>
        <w:t xml:space="preserve"> </w:t>
      </w:r>
    </w:p>
    <w:p w14:paraId="216507B6" w14:textId="77777777" w:rsidR="00096E91" w:rsidRDefault="00096E91" w:rsidP="00DE0F3A">
      <w:pPr>
        <w:jc w:val="both"/>
        <w:rPr>
          <w:rFonts w:ascii="Calibri" w:hAnsi="Calibri" w:cs="Arial"/>
        </w:rPr>
      </w:pPr>
    </w:p>
    <w:p w14:paraId="3BE58D23" w14:textId="77777777" w:rsidR="00DE0F3A" w:rsidRPr="0075429B" w:rsidRDefault="00DE0F3A" w:rsidP="00DE0F3A">
      <w:pPr>
        <w:jc w:val="both"/>
        <w:rPr>
          <w:rFonts w:ascii="Calibri" w:hAnsi="Calibri" w:cs="Arial"/>
        </w:rPr>
      </w:pPr>
      <w:r>
        <w:rPr>
          <w:rFonts w:ascii="Calibri" w:hAnsi="Calibri" w:cs="Arial"/>
        </w:rPr>
        <w:t xml:space="preserve"> </w:t>
      </w:r>
    </w:p>
    <w:p w14:paraId="70643E25" w14:textId="77777777" w:rsidR="00636ADC" w:rsidRPr="0078105D" w:rsidRDefault="00A51001" w:rsidP="00636ADC">
      <w:pPr>
        <w:rPr>
          <w:rFonts w:ascii="Calibri" w:hAnsi="Calibri" w:cs="Arial"/>
          <w:b/>
          <w:sz w:val="32"/>
          <w:szCs w:val="32"/>
        </w:rPr>
      </w:pPr>
      <w:r w:rsidRPr="0078105D">
        <w:rPr>
          <w:rFonts w:ascii="Calibri" w:hAnsi="Calibri" w:cs="Arial"/>
          <w:b/>
          <w:sz w:val="32"/>
          <w:szCs w:val="32"/>
        </w:rPr>
        <w:t>Code of Conduct</w:t>
      </w:r>
    </w:p>
    <w:p w14:paraId="50B107C1" w14:textId="77777777" w:rsidR="00486B2B" w:rsidRDefault="00486B2B" w:rsidP="00636ADC">
      <w:pPr>
        <w:rPr>
          <w:rFonts w:ascii="Calibri" w:hAnsi="Calibri" w:cs="Arial"/>
          <w:b/>
          <w:i/>
        </w:rPr>
      </w:pPr>
    </w:p>
    <w:p w14:paraId="328349C3" w14:textId="77777777" w:rsidR="00486B2B" w:rsidRDefault="00486B2B" w:rsidP="00486B2B">
      <w:pPr>
        <w:overflowPunct w:val="0"/>
        <w:autoSpaceDE w:val="0"/>
        <w:autoSpaceDN w:val="0"/>
        <w:adjustRightInd w:val="0"/>
        <w:jc w:val="both"/>
        <w:textAlignment w:val="baseline"/>
        <w:rPr>
          <w:rFonts w:ascii="Calibri" w:hAnsi="Calibri" w:cs="Arial"/>
        </w:rPr>
      </w:pPr>
      <w:r>
        <w:rPr>
          <w:rFonts w:ascii="Calibri" w:hAnsi="Calibri" w:cs="Arial"/>
        </w:rPr>
        <w:t>The Code of Conduct applies to all Advisors whenever conducting the business of the Community Challenge Board including when acting, claiming to act or promoting the impression of acting as an Advisor:</w:t>
      </w:r>
    </w:p>
    <w:p w14:paraId="71B17EBA" w14:textId="77777777" w:rsidR="00486B2B" w:rsidRPr="0075429B" w:rsidRDefault="00486B2B" w:rsidP="00486B2B">
      <w:pPr>
        <w:spacing w:after="120"/>
        <w:rPr>
          <w:rFonts w:ascii="Calibri" w:hAnsi="Calibri"/>
        </w:rPr>
      </w:pPr>
    </w:p>
    <w:p w14:paraId="41578AF3" w14:textId="77777777" w:rsidR="00486B2B" w:rsidRDefault="00486B2B" w:rsidP="00486B2B">
      <w:pPr>
        <w:spacing w:after="120"/>
        <w:rPr>
          <w:rFonts w:ascii="Calibri" w:hAnsi="Calibri"/>
        </w:rPr>
      </w:pPr>
      <w:r>
        <w:rPr>
          <w:rFonts w:ascii="Calibri" w:hAnsi="Calibri"/>
        </w:rPr>
        <w:t>Advisors</w:t>
      </w:r>
      <w:r w:rsidRPr="0075429B">
        <w:rPr>
          <w:rFonts w:ascii="Calibri" w:hAnsi="Calibri"/>
        </w:rPr>
        <w:t xml:space="preserve"> must observe this Code of Conduct whenever he/she conducts the business of Barnsley </w:t>
      </w:r>
      <w:r>
        <w:rPr>
          <w:rFonts w:ascii="Calibri" w:hAnsi="Calibri"/>
        </w:rPr>
        <w:t>Community Challenge Board</w:t>
      </w:r>
      <w:r w:rsidRPr="0075429B">
        <w:rPr>
          <w:rFonts w:ascii="Calibri" w:hAnsi="Calibri"/>
        </w:rPr>
        <w:t xml:space="preserve"> or acts as its representative.</w:t>
      </w:r>
    </w:p>
    <w:p w14:paraId="567A5CF9" w14:textId="77777777" w:rsidR="007467E2" w:rsidRDefault="007467E2" w:rsidP="007467E2">
      <w:pPr>
        <w:jc w:val="both"/>
        <w:rPr>
          <w:rFonts w:ascii="Calibri" w:hAnsi="Calibri" w:cs="Arial"/>
          <w:b/>
          <w:i/>
        </w:rPr>
      </w:pPr>
      <w:r>
        <w:rPr>
          <w:rFonts w:ascii="Calibri" w:hAnsi="Calibri" w:cs="Arial"/>
          <w:b/>
          <w:i/>
        </w:rPr>
        <w:t>Confidentiality</w:t>
      </w:r>
    </w:p>
    <w:p w14:paraId="2F4DAE59" w14:textId="77777777" w:rsidR="007467E2" w:rsidRPr="0075429B" w:rsidRDefault="007467E2" w:rsidP="007467E2">
      <w:pPr>
        <w:jc w:val="both"/>
        <w:rPr>
          <w:rFonts w:ascii="Calibri" w:hAnsi="Calibri" w:cs="Arial"/>
          <w:u w:val="single"/>
        </w:rPr>
      </w:pPr>
    </w:p>
    <w:p w14:paraId="522669C4" w14:textId="77777777" w:rsidR="007467E2" w:rsidRPr="0075429B" w:rsidRDefault="007467E2" w:rsidP="007467E2">
      <w:pPr>
        <w:jc w:val="both"/>
        <w:rPr>
          <w:rFonts w:ascii="Calibri" w:hAnsi="Calibri" w:cs="Arial"/>
          <w:u w:val="single"/>
        </w:rPr>
      </w:pPr>
      <w:r w:rsidRPr="0075429B">
        <w:rPr>
          <w:rFonts w:ascii="Calibri" w:hAnsi="Calibri" w:cs="Arial"/>
        </w:rPr>
        <w:t xml:space="preserve">In carrying out their role, </w:t>
      </w:r>
      <w:r>
        <w:rPr>
          <w:rFonts w:ascii="Calibri" w:hAnsi="Calibri" w:cs="Arial"/>
        </w:rPr>
        <w:t>Advisors</w:t>
      </w:r>
      <w:r w:rsidRPr="0075429B">
        <w:rPr>
          <w:rFonts w:ascii="Calibri" w:hAnsi="Calibri" w:cs="Arial"/>
        </w:rPr>
        <w:t xml:space="preserve"> have access to confidential information</w:t>
      </w:r>
      <w:r>
        <w:rPr>
          <w:rFonts w:ascii="Calibri" w:hAnsi="Calibri" w:cs="Arial"/>
        </w:rPr>
        <w:t>, both written and verbal</w:t>
      </w:r>
      <w:r w:rsidRPr="0075429B">
        <w:rPr>
          <w:rFonts w:ascii="Calibri" w:hAnsi="Calibri" w:cs="Arial"/>
        </w:rPr>
        <w:t xml:space="preserve">    </w:t>
      </w:r>
    </w:p>
    <w:p w14:paraId="26B47173" w14:textId="77777777" w:rsidR="007467E2" w:rsidRPr="0075429B" w:rsidRDefault="007467E2" w:rsidP="007467E2">
      <w:pPr>
        <w:jc w:val="both"/>
        <w:rPr>
          <w:rFonts w:ascii="Calibri" w:hAnsi="Calibri" w:cs="Arial"/>
          <w:u w:val="single"/>
        </w:rPr>
      </w:pPr>
    </w:p>
    <w:p w14:paraId="73711C2B" w14:textId="77777777" w:rsidR="007467E2" w:rsidRDefault="007467E2" w:rsidP="007467E2">
      <w:pPr>
        <w:jc w:val="both"/>
        <w:rPr>
          <w:rFonts w:ascii="Calibri" w:hAnsi="Calibri" w:cs="Arial"/>
        </w:rPr>
      </w:pPr>
      <w:r w:rsidRPr="0075429B">
        <w:rPr>
          <w:rFonts w:ascii="Calibri" w:hAnsi="Calibri" w:cs="Arial"/>
        </w:rPr>
        <w:t xml:space="preserve">Accordingly, </w:t>
      </w:r>
      <w:r>
        <w:rPr>
          <w:rFonts w:ascii="Calibri" w:hAnsi="Calibri" w:cs="Arial"/>
        </w:rPr>
        <w:t>Advisors</w:t>
      </w:r>
      <w:r w:rsidRPr="0075429B">
        <w:rPr>
          <w:rFonts w:ascii="Calibri" w:hAnsi="Calibri" w:cs="Arial"/>
        </w:rPr>
        <w:t xml:space="preserve"> should</w:t>
      </w:r>
      <w:r>
        <w:rPr>
          <w:rFonts w:ascii="Calibri" w:hAnsi="Calibri" w:cs="Arial"/>
        </w:rPr>
        <w:t>:</w:t>
      </w:r>
    </w:p>
    <w:p w14:paraId="5552A431" w14:textId="77777777" w:rsidR="007467E2" w:rsidRDefault="007467E2" w:rsidP="007467E2">
      <w:pPr>
        <w:jc w:val="both"/>
        <w:rPr>
          <w:rFonts w:ascii="Calibri" w:hAnsi="Calibri" w:cs="Arial"/>
        </w:rPr>
      </w:pPr>
    </w:p>
    <w:p w14:paraId="5E71CE54" w14:textId="77777777" w:rsidR="007467E2" w:rsidRDefault="007467E2" w:rsidP="007467E2">
      <w:pPr>
        <w:numPr>
          <w:ilvl w:val="0"/>
          <w:numId w:val="9"/>
        </w:numPr>
        <w:tabs>
          <w:tab w:val="clear" w:pos="720"/>
          <w:tab w:val="num" w:pos="360"/>
        </w:tabs>
        <w:ind w:left="360"/>
        <w:jc w:val="both"/>
        <w:rPr>
          <w:rFonts w:ascii="Calibri" w:hAnsi="Calibri" w:cs="Arial"/>
        </w:rPr>
      </w:pPr>
      <w:r>
        <w:rPr>
          <w:rFonts w:ascii="Calibri" w:hAnsi="Calibri" w:cs="Arial"/>
        </w:rPr>
        <w:t>not name or otherwise disclose any information without prior consent;</w:t>
      </w:r>
    </w:p>
    <w:p w14:paraId="4F05673F" w14:textId="77777777" w:rsidR="007467E2" w:rsidRDefault="007467E2" w:rsidP="007467E2">
      <w:pPr>
        <w:jc w:val="both"/>
        <w:rPr>
          <w:rFonts w:ascii="Calibri" w:hAnsi="Calibri" w:cs="Arial"/>
        </w:rPr>
      </w:pPr>
    </w:p>
    <w:p w14:paraId="1D56C9F5" w14:textId="77777777" w:rsidR="007467E2" w:rsidRPr="0075429B" w:rsidRDefault="007467E2" w:rsidP="007467E2">
      <w:pPr>
        <w:numPr>
          <w:ilvl w:val="0"/>
          <w:numId w:val="9"/>
        </w:numPr>
        <w:tabs>
          <w:tab w:val="clear" w:pos="720"/>
          <w:tab w:val="num" w:pos="360"/>
        </w:tabs>
        <w:ind w:left="360"/>
        <w:jc w:val="both"/>
        <w:rPr>
          <w:rFonts w:ascii="Calibri" w:hAnsi="Calibri" w:cs="Arial"/>
        </w:rPr>
      </w:pPr>
      <w:r w:rsidRPr="0075429B">
        <w:rPr>
          <w:rFonts w:ascii="Calibri" w:hAnsi="Calibri" w:cs="Arial"/>
        </w:rPr>
        <w:t>ensure confidential material is handled sensitively, appropriately</w:t>
      </w:r>
      <w:r>
        <w:rPr>
          <w:rFonts w:ascii="Calibri" w:hAnsi="Calibri" w:cs="Arial"/>
        </w:rPr>
        <w:t>,</w:t>
      </w:r>
      <w:r w:rsidRPr="0075429B">
        <w:rPr>
          <w:rFonts w:ascii="Calibri" w:hAnsi="Calibri" w:cs="Arial"/>
        </w:rPr>
        <w:t xml:space="preserve"> with due care</w:t>
      </w:r>
      <w:r>
        <w:rPr>
          <w:rFonts w:ascii="Calibri" w:hAnsi="Calibri" w:cs="Arial"/>
        </w:rPr>
        <w:t xml:space="preserve"> and / or in any form that could jeopardise any investigation or identify any individual</w:t>
      </w:r>
      <w:r w:rsidRPr="0075429B">
        <w:rPr>
          <w:rFonts w:ascii="Calibri" w:hAnsi="Calibri" w:cs="Arial"/>
        </w:rPr>
        <w:t>;</w:t>
      </w:r>
    </w:p>
    <w:p w14:paraId="258E8F53" w14:textId="77777777" w:rsidR="007467E2" w:rsidRPr="0075429B" w:rsidRDefault="007467E2" w:rsidP="007467E2">
      <w:pPr>
        <w:tabs>
          <w:tab w:val="num" w:pos="720"/>
        </w:tabs>
        <w:ind w:left="360" w:hanging="360"/>
        <w:rPr>
          <w:rFonts w:ascii="Calibri" w:hAnsi="Calibri" w:cs="Arial"/>
        </w:rPr>
      </w:pPr>
    </w:p>
    <w:p w14:paraId="691D3C64" w14:textId="77777777" w:rsidR="007467E2" w:rsidRDefault="007467E2" w:rsidP="007467E2">
      <w:pPr>
        <w:numPr>
          <w:ilvl w:val="0"/>
          <w:numId w:val="9"/>
        </w:numPr>
        <w:tabs>
          <w:tab w:val="clear" w:pos="720"/>
          <w:tab w:val="num" w:pos="360"/>
        </w:tabs>
        <w:ind w:left="360"/>
        <w:jc w:val="both"/>
        <w:rPr>
          <w:rFonts w:ascii="Calibri" w:hAnsi="Calibri" w:cs="Arial"/>
        </w:rPr>
      </w:pPr>
      <w:r w:rsidRPr="004A6FB2">
        <w:rPr>
          <w:rFonts w:ascii="Calibri" w:hAnsi="Calibri" w:cs="Arial"/>
        </w:rPr>
        <w:t xml:space="preserve">be open about their decisions and actions, giving reasons for them where appropriate; </w:t>
      </w:r>
    </w:p>
    <w:p w14:paraId="21A2AEFB" w14:textId="77777777" w:rsidR="007467E2" w:rsidRDefault="007467E2" w:rsidP="007467E2">
      <w:pPr>
        <w:pStyle w:val="ListParagraph"/>
        <w:rPr>
          <w:rFonts w:ascii="Calibri" w:hAnsi="Calibri" w:cs="Arial"/>
        </w:rPr>
      </w:pPr>
    </w:p>
    <w:p w14:paraId="791FA72D" w14:textId="77777777" w:rsidR="007467E2" w:rsidRPr="0075429B" w:rsidRDefault="007467E2" w:rsidP="007467E2">
      <w:pPr>
        <w:numPr>
          <w:ilvl w:val="0"/>
          <w:numId w:val="9"/>
        </w:numPr>
        <w:tabs>
          <w:tab w:val="clear" w:pos="720"/>
          <w:tab w:val="num" w:pos="360"/>
        </w:tabs>
        <w:ind w:left="360"/>
        <w:jc w:val="both"/>
        <w:rPr>
          <w:rFonts w:ascii="Calibri" w:hAnsi="Calibri" w:cs="Arial"/>
        </w:rPr>
      </w:pPr>
      <w:r w:rsidRPr="0075429B">
        <w:rPr>
          <w:rFonts w:ascii="Calibri" w:hAnsi="Calibri" w:cs="Arial"/>
        </w:rPr>
        <w:t xml:space="preserve">report any behaviour by another </w:t>
      </w:r>
      <w:r>
        <w:rPr>
          <w:rFonts w:ascii="Calibri" w:hAnsi="Calibri" w:cs="Arial"/>
        </w:rPr>
        <w:t>Advisor</w:t>
      </w:r>
      <w:r w:rsidRPr="0075429B">
        <w:rPr>
          <w:rFonts w:ascii="Calibri" w:hAnsi="Calibri" w:cs="Arial"/>
        </w:rPr>
        <w:t xml:space="preserve"> they reasonably believe involves a failure to comply with the Code of Conduct in accordance with the </w:t>
      </w:r>
      <w:proofErr w:type="gramStart"/>
      <w:r w:rsidRPr="0075429B">
        <w:rPr>
          <w:rFonts w:ascii="Calibri" w:hAnsi="Calibri" w:cs="Arial"/>
        </w:rPr>
        <w:t>complaints</w:t>
      </w:r>
      <w:proofErr w:type="gramEnd"/>
      <w:r w:rsidRPr="0075429B">
        <w:rPr>
          <w:rFonts w:ascii="Calibri" w:hAnsi="Calibri" w:cs="Arial"/>
        </w:rPr>
        <w:t xml:space="preserve"> procedure set out below.</w:t>
      </w:r>
    </w:p>
    <w:p w14:paraId="4E5D5AF0" w14:textId="77777777" w:rsidR="0078105D" w:rsidRDefault="0078105D" w:rsidP="00486B2B">
      <w:pPr>
        <w:rPr>
          <w:rFonts w:ascii="Calibri" w:hAnsi="Calibri" w:cs="Arial"/>
          <w:b/>
          <w:i/>
        </w:rPr>
      </w:pPr>
    </w:p>
    <w:p w14:paraId="6E76911C" w14:textId="77777777" w:rsidR="00486B2B" w:rsidRPr="0075429B" w:rsidRDefault="00486B2B" w:rsidP="00486B2B">
      <w:pPr>
        <w:rPr>
          <w:rFonts w:ascii="Calibri" w:hAnsi="Calibri" w:cs="Arial"/>
          <w:b/>
          <w:i/>
        </w:rPr>
      </w:pPr>
      <w:r w:rsidRPr="0075429B">
        <w:rPr>
          <w:rFonts w:ascii="Calibri" w:hAnsi="Calibri" w:cs="Arial"/>
          <w:b/>
          <w:i/>
        </w:rPr>
        <w:t>Accountability</w:t>
      </w:r>
    </w:p>
    <w:p w14:paraId="55A9DCE7" w14:textId="77777777" w:rsidR="00486B2B" w:rsidRPr="0075429B" w:rsidRDefault="00486B2B" w:rsidP="00486B2B">
      <w:pPr>
        <w:jc w:val="both"/>
        <w:rPr>
          <w:rFonts w:ascii="Calibri" w:hAnsi="Calibri" w:cs="Arial"/>
        </w:rPr>
      </w:pPr>
    </w:p>
    <w:p w14:paraId="708C5BF6" w14:textId="77777777" w:rsidR="00486B2B" w:rsidRPr="0075429B" w:rsidRDefault="0078105D" w:rsidP="00486B2B">
      <w:pPr>
        <w:jc w:val="both"/>
        <w:rPr>
          <w:rFonts w:ascii="Calibri" w:hAnsi="Calibri" w:cs="Arial"/>
          <w:u w:val="single"/>
        </w:rPr>
      </w:pPr>
      <w:r>
        <w:rPr>
          <w:rFonts w:ascii="Calibri" w:hAnsi="Calibri" w:cs="Arial"/>
        </w:rPr>
        <w:t>Advisors</w:t>
      </w:r>
      <w:r w:rsidR="00486B2B" w:rsidRPr="0075429B">
        <w:rPr>
          <w:rFonts w:ascii="Calibri" w:hAnsi="Calibri" w:cs="Arial"/>
        </w:rPr>
        <w:t xml:space="preserve"> are part of a team and should act as such.  They are accountable for their actions to each other, to </w:t>
      </w:r>
      <w:r w:rsidR="00486B2B" w:rsidRPr="0075429B">
        <w:rPr>
          <w:rFonts w:ascii="Calibri" w:hAnsi="Calibri"/>
        </w:rPr>
        <w:t xml:space="preserve">Barnsley </w:t>
      </w:r>
      <w:r>
        <w:rPr>
          <w:rFonts w:ascii="Calibri" w:hAnsi="Calibri"/>
        </w:rPr>
        <w:t>Community Challenge Board</w:t>
      </w:r>
      <w:r w:rsidR="00486B2B" w:rsidRPr="0075429B">
        <w:rPr>
          <w:rFonts w:ascii="Calibri" w:hAnsi="Calibri" w:cs="Arial"/>
        </w:rPr>
        <w:t xml:space="preserve"> and to its stakeholders.</w:t>
      </w:r>
    </w:p>
    <w:p w14:paraId="53B0E899" w14:textId="77777777" w:rsidR="00486B2B" w:rsidRPr="0075429B" w:rsidRDefault="00486B2B" w:rsidP="00486B2B">
      <w:pPr>
        <w:rPr>
          <w:rFonts w:ascii="Calibri" w:hAnsi="Calibri" w:cs="Arial"/>
          <w:u w:val="single"/>
        </w:rPr>
      </w:pPr>
    </w:p>
    <w:p w14:paraId="44D815B7" w14:textId="77777777" w:rsidR="00486B2B" w:rsidRPr="0075429B" w:rsidRDefault="00486B2B" w:rsidP="00486B2B">
      <w:pPr>
        <w:rPr>
          <w:rFonts w:ascii="Calibri" w:hAnsi="Calibri" w:cs="Arial"/>
          <w:u w:val="single"/>
        </w:rPr>
      </w:pPr>
      <w:proofErr w:type="gramStart"/>
      <w:r w:rsidRPr="0075429B">
        <w:rPr>
          <w:rFonts w:ascii="Calibri" w:hAnsi="Calibri" w:cs="Arial"/>
        </w:rPr>
        <w:t xml:space="preserve">In particular, </w:t>
      </w:r>
      <w:r w:rsidR="0078105D">
        <w:rPr>
          <w:rFonts w:ascii="Calibri" w:hAnsi="Calibri" w:cs="Arial"/>
        </w:rPr>
        <w:t>Advisors</w:t>
      </w:r>
      <w:proofErr w:type="gramEnd"/>
      <w:r w:rsidRPr="0075429B">
        <w:rPr>
          <w:rFonts w:ascii="Calibri" w:hAnsi="Calibri" w:cs="Arial"/>
        </w:rPr>
        <w:t>:</w:t>
      </w:r>
    </w:p>
    <w:p w14:paraId="30C5E90B" w14:textId="77777777" w:rsidR="00486B2B" w:rsidRPr="0075429B" w:rsidRDefault="00486B2B" w:rsidP="00486B2B">
      <w:pPr>
        <w:jc w:val="both"/>
        <w:rPr>
          <w:rFonts w:ascii="Calibri" w:hAnsi="Calibri" w:cs="Arial"/>
        </w:rPr>
      </w:pPr>
    </w:p>
    <w:p w14:paraId="338A237D" w14:textId="77777777" w:rsidR="00486B2B" w:rsidRPr="0075429B" w:rsidRDefault="00486B2B" w:rsidP="00486B2B">
      <w:pPr>
        <w:numPr>
          <w:ilvl w:val="0"/>
          <w:numId w:val="8"/>
        </w:numPr>
        <w:tabs>
          <w:tab w:val="clear" w:pos="720"/>
        </w:tabs>
        <w:ind w:left="360"/>
        <w:jc w:val="both"/>
        <w:rPr>
          <w:rFonts w:ascii="Calibri" w:hAnsi="Calibri" w:cs="Arial"/>
        </w:rPr>
      </w:pPr>
      <w:r w:rsidRPr="0075429B">
        <w:rPr>
          <w:rFonts w:ascii="Calibri" w:hAnsi="Calibri" w:cs="Arial"/>
        </w:rPr>
        <w:t xml:space="preserve">have a duty to comply with the law on all occasions in order to preserve public confidence in </w:t>
      </w:r>
      <w:r w:rsidRPr="0075429B">
        <w:rPr>
          <w:rFonts w:ascii="Calibri" w:hAnsi="Calibri"/>
        </w:rPr>
        <w:t xml:space="preserve">Barnsley </w:t>
      </w:r>
      <w:r w:rsidR="0078105D">
        <w:rPr>
          <w:rFonts w:ascii="Calibri" w:hAnsi="Calibri"/>
        </w:rPr>
        <w:t>Community Challenge Board</w:t>
      </w:r>
      <w:r w:rsidRPr="0075429B">
        <w:rPr>
          <w:rFonts w:ascii="Calibri" w:hAnsi="Calibri" w:cs="Arial"/>
        </w:rPr>
        <w:t xml:space="preserve">; </w:t>
      </w:r>
    </w:p>
    <w:p w14:paraId="558039BE" w14:textId="77777777" w:rsidR="00486B2B" w:rsidRPr="0075429B" w:rsidRDefault="00486B2B" w:rsidP="00486B2B">
      <w:pPr>
        <w:ind w:left="360" w:hanging="360"/>
        <w:jc w:val="both"/>
        <w:rPr>
          <w:rFonts w:ascii="Calibri" w:hAnsi="Calibri" w:cs="Arial"/>
        </w:rPr>
      </w:pPr>
    </w:p>
    <w:p w14:paraId="333404DE" w14:textId="77777777" w:rsidR="00486B2B" w:rsidRPr="0075429B" w:rsidRDefault="00486B2B" w:rsidP="00486B2B">
      <w:pPr>
        <w:numPr>
          <w:ilvl w:val="0"/>
          <w:numId w:val="8"/>
        </w:numPr>
        <w:tabs>
          <w:tab w:val="clear" w:pos="720"/>
        </w:tabs>
        <w:ind w:left="360"/>
        <w:jc w:val="both"/>
        <w:rPr>
          <w:rFonts w:ascii="Calibri" w:hAnsi="Calibri" w:cs="Arial"/>
        </w:rPr>
      </w:pPr>
      <w:r w:rsidRPr="0075429B">
        <w:rPr>
          <w:rFonts w:ascii="Calibri" w:hAnsi="Calibri" w:cs="Arial"/>
        </w:rPr>
        <w:t>must submit themselves to the level of scrutiny appropriate to their role;</w:t>
      </w:r>
    </w:p>
    <w:p w14:paraId="6DAB8021" w14:textId="77777777" w:rsidR="00486B2B" w:rsidRPr="0075429B" w:rsidRDefault="00486B2B" w:rsidP="00486B2B">
      <w:pPr>
        <w:ind w:left="360" w:hanging="360"/>
        <w:jc w:val="both"/>
        <w:rPr>
          <w:rFonts w:ascii="Calibri" w:hAnsi="Calibri" w:cs="Arial"/>
        </w:rPr>
      </w:pPr>
    </w:p>
    <w:p w14:paraId="675F56C4" w14:textId="77777777" w:rsidR="00486B2B" w:rsidRPr="0075429B" w:rsidRDefault="00486B2B" w:rsidP="00486B2B">
      <w:pPr>
        <w:numPr>
          <w:ilvl w:val="0"/>
          <w:numId w:val="8"/>
        </w:numPr>
        <w:tabs>
          <w:tab w:val="clear" w:pos="720"/>
        </w:tabs>
        <w:ind w:left="360"/>
        <w:jc w:val="both"/>
        <w:rPr>
          <w:rFonts w:ascii="Calibri" w:hAnsi="Calibri" w:cs="Arial"/>
        </w:rPr>
      </w:pPr>
      <w:r w:rsidRPr="0075429B">
        <w:rPr>
          <w:rFonts w:ascii="Calibri" w:hAnsi="Calibri" w:cs="Arial"/>
        </w:rPr>
        <w:t xml:space="preserve">must ensure resources or activity undertaken in </w:t>
      </w:r>
      <w:r w:rsidR="0078105D">
        <w:rPr>
          <w:rFonts w:ascii="Calibri" w:hAnsi="Calibri" w:cs="Arial"/>
        </w:rPr>
        <w:t>Advisory</w:t>
      </w:r>
      <w:r w:rsidRPr="0075429B">
        <w:rPr>
          <w:rFonts w:ascii="Calibri" w:hAnsi="Calibri" w:cs="Arial"/>
        </w:rPr>
        <w:t xml:space="preserve"> capacity are not used for political purposes; </w:t>
      </w:r>
    </w:p>
    <w:p w14:paraId="4F9082E1" w14:textId="77777777" w:rsidR="00486B2B" w:rsidRPr="0075429B" w:rsidRDefault="00486B2B" w:rsidP="00486B2B">
      <w:pPr>
        <w:ind w:left="360" w:hanging="360"/>
        <w:jc w:val="both"/>
        <w:rPr>
          <w:rFonts w:ascii="Calibri" w:hAnsi="Calibri" w:cs="Arial"/>
        </w:rPr>
      </w:pPr>
    </w:p>
    <w:p w14:paraId="75F9DE3B" w14:textId="77777777" w:rsidR="00486B2B" w:rsidRDefault="00486B2B" w:rsidP="00486B2B">
      <w:pPr>
        <w:numPr>
          <w:ilvl w:val="0"/>
          <w:numId w:val="8"/>
        </w:numPr>
        <w:tabs>
          <w:tab w:val="clear" w:pos="720"/>
        </w:tabs>
        <w:ind w:left="360"/>
        <w:jc w:val="both"/>
        <w:rPr>
          <w:rFonts w:ascii="Calibri" w:hAnsi="Calibri" w:cs="Arial"/>
        </w:rPr>
      </w:pPr>
      <w:r w:rsidRPr="0078105D">
        <w:rPr>
          <w:rFonts w:ascii="Calibri" w:hAnsi="Calibri" w:cs="Arial"/>
        </w:rPr>
        <w:t xml:space="preserve">must exercise independent judgement in making decisions; </w:t>
      </w:r>
    </w:p>
    <w:p w14:paraId="0DCF7E3D" w14:textId="77777777" w:rsidR="0078105D" w:rsidRDefault="0078105D" w:rsidP="0078105D">
      <w:pPr>
        <w:pStyle w:val="ListParagraph"/>
        <w:rPr>
          <w:rFonts w:ascii="Calibri" w:hAnsi="Calibri" w:cs="Arial"/>
        </w:rPr>
      </w:pPr>
    </w:p>
    <w:p w14:paraId="6C2AA6ED" w14:textId="77777777" w:rsidR="00486B2B" w:rsidRPr="0075429B" w:rsidRDefault="00486B2B" w:rsidP="00486B2B">
      <w:pPr>
        <w:numPr>
          <w:ilvl w:val="0"/>
          <w:numId w:val="8"/>
        </w:numPr>
        <w:tabs>
          <w:tab w:val="clear" w:pos="720"/>
        </w:tabs>
        <w:ind w:left="360"/>
        <w:jc w:val="both"/>
        <w:rPr>
          <w:rFonts w:ascii="Calibri" w:hAnsi="Calibri" w:cs="Arial"/>
        </w:rPr>
      </w:pPr>
      <w:r w:rsidRPr="0075429B">
        <w:rPr>
          <w:rFonts w:ascii="Calibri" w:hAnsi="Calibri" w:cs="Arial"/>
        </w:rPr>
        <w:lastRenderedPageBreak/>
        <w:t>have a high level of attendance at relevant meetings so they can perform the function properly and effectively.</w:t>
      </w:r>
      <w:r>
        <w:rPr>
          <w:rFonts w:ascii="Calibri" w:hAnsi="Calibri" w:cs="Arial"/>
        </w:rPr>
        <w:t xml:space="preserve"> </w:t>
      </w:r>
    </w:p>
    <w:p w14:paraId="3B52B7DA" w14:textId="77777777" w:rsidR="00486B2B" w:rsidRPr="0075429B" w:rsidRDefault="00486B2B" w:rsidP="00486B2B">
      <w:pPr>
        <w:jc w:val="both"/>
        <w:rPr>
          <w:rFonts w:ascii="Calibri" w:hAnsi="Calibri" w:cs="Arial"/>
        </w:rPr>
      </w:pPr>
    </w:p>
    <w:p w14:paraId="6F63F372" w14:textId="77777777" w:rsidR="00486B2B" w:rsidRPr="0075429B" w:rsidRDefault="00486B2B" w:rsidP="00486B2B">
      <w:pPr>
        <w:rPr>
          <w:rFonts w:ascii="Calibri" w:hAnsi="Calibri" w:cs="Arial"/>
          <w:b/>
          <w:i/>
        </w:rPr>
      </w:pPr>
      <w:r w:rsidRPr="0075429B">
        <w:rPr>
          <w:rFonts w:ascii="Calibri" w:hAnsi="Calibri" w:cs="Arial"/>
          <w:b/>
          <w:i/>
        </w:rPr>
        <w:t>Respect</w:t>
      </w:r>
    </w:p>
    <w:p w14:paraId="687F40AA" w14:textId="77777777" w:rsidR="00486B2B" w:rsidRPr="0075429B" w:rsidRDefault="00486B2B" w:rsidP="00486B2B">
      <w:pPr>
        <w:rPr>
          <w:rFonts w:ascii="Calibri" w:hAnsi="Calibri" w:cs="Arial"/>
          <w:u w:val="single"/>
        </w:rPr>
      </w:pPr>
    </w:p>
    <w:p w14:paraId="74E0BB75" w14:textId="77777777" w:rsidR="00486B2B" w:rsidRPr="0075429B" w:rsidRDefault="00486B2B" w:rsidP="00486B2B">
      <w:pPr>
        <w:jc w:val="both"/>
        <w:rPr>
          <w:rFonts w:ascii="Calibri" w:hAnsi="Calibri" w:cs="Arial"/>
          <w:u w:val="single"/>
        </w:rPr>
      </w:pPr>
      <w:r w:rsidRPr="0075429B">
        <w:rPr>
          <w:rFonts w:ascii="Calibri" w:hAnsi="Calibri" w:cs="Arial"/>
        </w:rPr>
        <w:t xml:space="preserve">It is important </w:t>
      </w:r>
      <w:r w:rsidR="0078105D">
        <w:rPr>
          <w:rFonts w:ascii="Calibri" w:hAnsi="Calibri" w:cs="Arial"/>
        </w:rPr>
        <w:t>Advisors</w:t>
      </w:r>
      <w:r w:rsidRPr="0075429B">
        <w:rPr>
          <w:rFonts w:ascii="Calibri" w:hAnsi="Calibri" w:cs="Arial"/>
        </w:rPr>
        <w:t xml:space="preserve"> demonstrate proper respect for others.  Failure to do so may impact on the reputation and well-being of </w:t>
      </w:r>
      <w:r w:rsidRPr="0075429B">
        <w:rPr>
          <w:rFonts w:ascii="Calibri" w:hAnsi="Calibri"/>
        </w:rPr>
        <w:t xml:space="preserve">Barnsley </w:t>
      </w:r>
      <w:r w:rsidR="0078105D">
        <w:rPr>
          <w:rFonts w:ascii="Calibri" w:hAnsi="Calibri"/>
        </w:rPr>
        <w:t>Community Challenge Board.</w:t>
      </w:r>
    </w:p>
    <w:p w14:paraId="6C846173" w14:textId="77777777" w:rsidR="00486B2B" w:rsidRPr="0075429B" w:rsidRDefault="00486B2B" w:rsidP="00486B2B">
      <w:pPr>
        <w:jc w:val="both"/>
        <w:rPr>
          <w:rFonts w:ascii="Calibri" w:hAnsi="Calibri" w:cs="Arial"/>
          <w:u w:val="single"/>
        </w:rPr>
      </w:pPr>
    </w:p>
    <w:p w14:paraId="2D9B72FD" w14:textId="77777777" w:rsidR="00486B2B" w:rsidRPr="0075429B" w:rsidRDefault="00486B2B" w:rsidP="00486B2B">
      <w:pPr>
        <w:jc w:val="both"/>
        <w:rPr>
          <w:rFonts w:ascii="Calibri" w:hAnsi="Calibri" w:cs="Arial"/>
          <w:u w:val="single"/>
        </w:rPr>
      </w:pPr>
      <w:r w:rsidRPr="0075429B">
        <w:rPr>
          <w:rFonts w:ascii="Calibri" w:hAnsi="Calibri" w:cs="Arial"/>
        </w:rPr>
        <w:t xml:space="preserve">Accordingly, </w:t>
      </w:r>
      <w:r w:rsidR="0078105D">
        <w:rPr>
          <w:rFonts w:ascii="Calibri" w:hAnsi="Calibri" w:cs="Arial"/>
        </w:rPr>
        <w:t>Advisors</w:t>
      </w:r>
      <w:r w:rsidRPr="0075429B">
        <w:rPr>
          <w:rFonts w:ascii="Calibri" w:hAnsi="Calibri" w:cs="Arial"/>
        </w:rPr>
        <w:t xml:space="preserve"> </w:t>
      </w:r>
      <w:proofErr w:type="gramStart"/>
      <w:r w:rsidRPr="0075429B">
        <w:rPr>
          <w:rFonts w:ascii="Calibri" w:hAnsi="Calibri" w:cs="Arial"/>
        </w:rPr>
        <w:t>should:-</w:t>
      </w:r>
      <w:proofErr w:type="gramEnd"/>
    </w:p>
    <w:p w14:paraId="3F971147" w14:textId="77777777" w:rsidR="00486B2B" w:rsidRPr="0075429B" w:rsidRDefault="00486B2B" w:rsidP="00486B2B">
      <w:pPr>
        <w:jc w:val="both"/>
        <w:rPr>
          <w:rFonts w:ascii="Calibri" w:hAnsi="Calibri" w:cs="Arial"/>
        </w:rPr>
      </w:pPr>
    </w:p>
    <w:p w14:paraId="217EA191" w14:textId="77777777" w:rsidR="00486B2B" w:rsidRPr="0075429B" w:rsidRDefault="00486B2B" w:rsidP="00486B2B">
      <w:pPr>
        <w:numPr>
          <w:ilvl w:val="0"/>
          <w:numId w:val="6"/>
        </w:numPr>
        <w:tabs>
          <w:tab w:val="clear" w:pos="720"/>
          <w:tab w:val="num" w:pos="360"/>
        </w:tabs>
        <w:ind w:left="360"/>
        <w:jc w:val="both"/>
        <w:rPr>
          <w:rFonts w:ascii="Calibri" w:hAnsi="Calibri" w:cs="Arial"/>
        </w:rPr>
      </w:pPr>
      <w:r w:rsidRPr="0075429B">
        <w:rPr>
          <w:rFonts w:ascii="Calibri" w:hAnsi="Calibri" w:cs="Arial"/>
        </w:rPr>
        <w:t>promote equality, and not harass or discriminate;</w:t>
      </w:r>
    </w:p>
    <w:p w14:paraId="12090A2D" w14:textId="77777777" w:rsidR="00486B2B" w:rsidRPr="0075429B" w:rsidRDefault="00486B2B" w:rsidP="00486B2B">
      <w:pPr>
        <w:tabs>
          <w:tab w:val="num" w:pos="720"/>
        </w:tabs>
        <w:ind w:left="360" w:hanging="360"/>
        <w:jc w:val="both"/>
        <w:rPr>
          <w:rFonts w:ascii="Calibri" w:hAnsi="Calibri" w:cs="Arial"/>
        </w:rPr>
      </w:pPr>
    </w:p>
    <w:p w14:paraId="7FD8134C" w14:textId="77777777" w:rsidR="00486B2B" w:rsidRPr="0075429B" w:rsidRDefault="00486B2B" w:rsidP="00486B2B">
      <w:pPr>
        <w:numPr>
          <w:ilvl w:val="0"/>
          <w:numId w:val="6"/>
        </w:numPr>
        <w:tabs>
          <w:tab w:val="clear" w:pos="720"/>
          <w:tab w:val="num" w:pos="360"/>
        </w:tabs>
        <w:ind w:left="360"/>
        <w:jc w:val="both"/>
        <w:rPr>
          <w:rFonts w:ascii="Calibri" w:hAnsi="Calibri" w:cs="Arial"/>
        </w:rPr>
      </w:pPr>
      <w:r w:rsidRPr="0075429B">
        <w:rPr>
          <w:rFonts w:ascii="Calibri" w:hAnsi="Calibri" w:cs="Arial"/>
        </w:rPr>
        <w:t>treat others and their views with respect and courtesy;</w:t>
      </w:r>
    </w:p>
    <w:p w14:paraId="1F69383B" w14:textId="77777777" w:rsidR="00486B2B" w:rsidRPr="0075429B" w:rsidRDefault="00486B2B" w:rsidP="00486B2B">
      <w:pPr>
        <w:tabs>
          <w:tab w:val="num" w:pos="720"/>
        </w:tabs>
        <w:ind w:left="360" w:hanging="360"/>
        <w:jc w:val="both"/>
        <w:rPr>
          <w:rFonts w:ascii="Calibri" w:hAnsi="Calibri" w:cs="Arial"/>
        </w:rPr>
      </w:pPr>
    </w:p>
    <w:p w14:paraId="229EFF62" w14:textId="77777777" w:rsidR="00486B2B" w:rsidRPr="0075429B" w:rsidRDefault="00486B2B" w:rsidP="00486B2B">
      <w:pPr>
        <w:numPr>
          <w:ilvl w:val="0"/>
          <w:numId w:val="6"/>
        </w:numPr>
        <w:tabs>
          <w:tab w:val="clear" w:pos="720"/>
          <w:tab w:val="num" w:pos="360"/>
        </w:tabs>
        <w:ind w:left="360"/>
        <w:jc w:val="both"/>
        <w:rPr>
          <w:rFonts w:ascii="Calibri" w:hAnsi="Calibri" w:cs="Arial"/>
        </w:rPr>
      </w:pPr>
      <w:r w:rsidRPr="0075429B">
        <w:rPr>
          <w:rFonts w:ascii="Calibri" w:hAnsi="Calibri" w:cs="Arial"/>
        </w:rPr>
        <w:t>promote and support the principles of leadership by example;</w:t>
      </w:r>
    </w:p>
    <w:p w14:paraId="48B8252C" w14:textId="77777777" w:rsidR="00486B2B" w:rsidRPr="0075429B" w:rsidRDefault="00486B2B" w:rsidP="00486B2B">
      <w:pPr>
        <w:tabs>
          <w:tab w:val="num" w:pos="720"/>
        </w:tabs>
        <w:ind w:left="360" w:hanging="360"/>
        <w:jc w:val="both"/>
        <w:rPr>
          <w:rFonts w:ascii="Calibri" w:hAnsi="Calibri" w:cs="Arial"/>
        </w:rPr>
      </w:pPr>
    </w:p>
    <w:p w14:paraId="5B76E944" w14:textId="77777777" w:rsidR="00486B2B" w:rsidRPr="0075429B" w:rsidRDefault="00486B2B" w:rsidP="00486B2B">
      <w:pPr>
        <w:numPr>
          <w:ilvl w:val="0"/>
          <w:numId w:val="6"/>
        </w:numPr>
        <w:tabs>
          <w:tab w:val="clear" w:pos="720"/>
          <w:tab w:val="num" w:pos="360"/>
        </w:tabs>
        <w:ind w:left="360"/>
        <w:jc w:val="both"/>
        <w:rPr>
          <w:rFonts w:ascii="Calibri" w:hAnsi="Calibri" w:cs="Arial"/>
        </w:rPr>
      </w:pPr>
      <w:r w:rsidRPr="0075429B">
        <w:rPr>
          <w:rFonts w:ascii="Calibri" w:hAnsi="Calibri" w:cs="Arial"/>
        </w:rPr>
        <w:t xml:space="preserve">not do anything that may, or does, compromise the impartiality of those who work for, or on behalf of the Company; </w:t>
      </w:r>
    </w:p>
    <w:p w14:paraId="7BDFBF33" w14:textId="77777777" w:rsidR="00486B2B" w:rsidRPr="0075429B" w:rsidRDefault="00486B2B" w:rsidP="00486B2B">
      <w:pPr>
        <w:tabs>
          <w:tab w:val="num" w:pos="720"/>
        </w:tabs>
        <w:ind w:left="360" w:hanging="360"/>
        <w:jc w:val="both"/>
        <w:rPr>
          <w:rFonts w:ascii="Calibri" w:hAnsi="Calibri" w:cs="Arial"/>
        </w:rPr>
      </w:pPr>
    </w:p>
    <w:p w14:paraId="51B6FE23" w14:textId="77777777" w:rsidR="00486B2B" w:rsidRPr="0075429B" w:rsidRDefault="00486B2B" w:rsidP="00486B2B">
      <w:pPr>
        <w:numPr>
          <w:ilvl w:val="0"/>
          <w:numId w:val="6"/>
        </w:numPr>
        <w:tabs>
          <w:tab w:val="clear" w:pos="720"/>
          <w:tab w:val="num" w:pos="360"/>
        </w:tabs>
        <w:ind w:left="360"/>
        <w:jc w:val="both"/>
        <w:rPr>
          <w:rFonts w:ascii="Calibri" w:hAnsi="Calibri" w:cs="Arial"/>
        </w:rPr>
      </w:pPr>
      <w:r w:rsidRPr="0075429B">
        <w:rPr>
          <w:rFonts w:ascii="Calibri" w:hAnsi="Calibri" w:cs="Arial"/>
        </w:rPr>
        <w:t xml:space="preserve">respect the role of the Chair, other </w:t>
      </w:r>
      <w:r w:rsidR="0078105D">
        <w:rPr>
          <w:rFonts w:ascii="Calibri" w:hAnsi="Calibri" w:cs="Arial"/>
        </w:rPr>
        <w:t xml:space="preserve">Advisors </w:t>
      </w:r>
      <w:r w:rsidRPr="0075429B">
        <w:rPr>
          <w:rFonts w:ascii="Calibri" w:hAnsi="Calibri" w:cs="Arial"/>
        </w:rPr>
        <w:t xml:space="preserve">and the contribution of </w:t>
      </w:r>
      <w:r w:rsidR="0078105D">
        <w:rPr>
          <w:rFonts w:ascii="Calibri" w:hAnsi="Calibri" w:cs="Arial"/>
        </w:rPr>
        <w:t>other services</w:t>
      </w:r>
      <w:r w:rsidRPr="0075429B">
        <w:rPr>
          <w:rFonts w:ascii="Calibri" w:hAnsi="Calibri" w:cs="Arial"/>
        </w:rPr>
        <w:t xml:space="preserve">. </w:t>
      </w:r>
    </w:p>
    <w:p w14:paraId="7440733B" w14:textId="77777777" w:rsidR="00486B2B" w:rsidRPr="0075429B" w:rsidRDefault="00486B2B" w:rsidP="00486B2B">
      <w:pPr>
        <w:jc w:val="both"/>
        <w:rPr>
          <w:rFonts w:ascii="Calibri" w:hAnsi="Calibri" w:cs="Arial"/>
        </w:rPr>
      </w:pPr>
    </w:p>
    <w:p w14:paraId="67919B90" w14:textId="77777777" w:rsidR="00486B2B" w:rsidRPr="0075429B" w:rsidRDefault="00486B2B" w:rsidP="00486B2B">
      <w:pPr>
        <w:rPr>
          <w:rFonts w:ascii="Calibri" w:hAnsi="Calibri" w:cs="Arial"/>
          <w:b/>
          <w:i/>
        </w:rPr>
      </w:pPr>
      <w:r w:rsidRPr="0075429B">
        <w:rPr>
          <w:rFonts w:ascii="Calibri" w:hAnsi="Calibri" w:cs="Arial"/>
          <w:b/>
          <w:i/>
        </w:rPr>
        <w:t>Objectivity</w:t>
      </w:r>
    </w:p>
    <w:p w14:paraId="5809CA56" w14:textId="77777777" w:rsidR="00486B2B" w:rsidRPr="0075429B" w:rsidRDefault="00486B2B" w:rsidP="00486B2B">
      <w:pPr>
        <w:rPr>
          <w:rFonts w:ascii="Calibri" w:hAnsi="Calibri" w:cs="Arial"/>
          <w:u w:val="single"/>
        </w:rPr>
      </w:pPr>
    </w:p>
    <w:p w14:paraId="0AA43C15" w14:textId="77777777" w:rsidR="00486B2B" w:rsidRPr="0075429B" w:rsidRDefault="00486B2B" w:rsidP="00486B2B">
      <w:pPr>
        <w:rPr>
          <w:rFonts w:ascii="Calibri" w:hAnsi="Calibri" w:cs="Arial"/>
        </w:rPr>
      </w:pPr>
      <w:r w:rsidRPr="0075429B">
        <w:rPr>
          <w:rFonts w:ascii="Calibri" w:hAnsi="Calibri" w:cs="Arial"/>
        </w:rPr>
        <w:t>In making decisions, offering advice or representing the views of the local</w:t>
      </w:r>
      <w:r w:rsidR="0078105D">
        <w:rPr>
          <w:rFonts w:ascii="Calibri" w:hAnsi="Calibri" w:cs="Arial"/>
        </w:rPr>
        <w:t xml:space="preserve"> </w:t>
      </w:r>
      <w:r w:rsidRPr="0075429B">
        <w:rPr>
          <w:rFonts w:ascii="Calibri" w:hAnsi="Calibri" w:cs="Arial"/>
        </w:rPr>
        <w:t>communities, a</w:t>
      </w:r>
      <w:r w:rsidR="0078105D">
        <w:rPr>
          <w:rFonts w:ascii="Calibri" w:hAnsi="Calibri" w:cs="Arial"/>
        </w:rPr>
        <w:t>n Advisor</w:t>
      </w:r>
      <w:r w:rsidRPr="0075429B">
        <w:rPr>
          <w:rFonts w:ascii="Calibri" w:hAnsi="Calibri" w:cs="Arial"/>
        </w:rPr>
        <w:t xml:space="preserve"> should:</w:t>
      </w:r>
    </w:p>
    <w:p w14:paraId="59A1A840" w14:textId="77777777" w:rsidR="00486B2B" w:rsidRPr="0075429B" w:rsidRDefault="00486B2B" w:rsidP="00486B2B">
      <w:pPr>
        <w:overflowPunct w:val="0"/>
        <w:autoSpaceDE w:val="0"/>
        <w:autoSpaceDN w:val="0"/>
        <w:adjustRightInd w:val="0"/>
        <w:ind w:left="360"/>
        <w:jc w:val="both"/>
        <w:textAlignment w:val="baseline"/>
        <w:rPr>
          <w:rFonts w:ascii="Calibri" w:hAnsi="Calibri" w:cs="Arial"/>
        </w:rPr>
      </w:pPr>
    </w:p>
    <w:p w14:paraId="29C0890D" w14:textId="77777777" w:rsidR="00486B2B" w:rsidRPr="0075429B" w:rsidRDefault="00486B2B" w:rsidP="00486B2B">
      <w:pPr>
        <w:numPr>
          <w:ilvl w:val="0"/>
          <w:numId w:val="19"/>
        </w:numPr>
        <w:tabs>
          <w:tab w:val="clear" w:pos="720"/>
          <w:tab w:val="num" w:pos="360"/>
        </w:tabs>
        <w:overflowPunct w:val="0"/>
        <w:autoSpaceDE w:val="0"/>
        <w:autoSpaceDN w:val="0"/>
        <w:adjustRightInd w:val="0"/>
        <w:ind w:left="360"/>
        <w:jc w:val="both"/>
        <w:textAlignment w:val="baseline"/>
        <w:rPr>
          <w:rFonts w:ascii="Calibri" w:hAnsi="Calibri" w:cs="Arial"/>
        </w:rPr>
      </w:pPr>
      <w:r w:rsidRPr="0075429B">
        <w:rPr>
          <w:rFonts w:ascii="Calibri" w:hAnsi="Calibri" w:cs="Arial"/>
        </w:rPr>
        <w:t xml:space="preserve">ask appropriate questions; and </w:t>
      </w:r>
    </w:p>
    <w:p w14:paraId="5A567D7B" w14:textId="77777777" w:rsidR="00486B2B" w:rsidRPr="0075429B" w:rsidRDefault="00486B2B" w:rsidP="00486B2B">
      <w:pPr>
        <w:overflowPunct w:val="0"/>
        <w:autoSpaceDE w:val="0"/>
        <w:autoSpaceDN w:val="0"/>
        <w:adjustRightInd w:val="0"/>
        <w:jc w:val="both"/>
        <w:textAlignment w:val="baseline"/>
        <w:rPr>
          <w:rFonts w:ascii="Calibri" w:hAnsi="Calibri" w:cs="Arial"/>
        </w:rPr>
      </w:pPr>
    </w:p>
    <w:p w14:paraId="4318B5A5" w14:textId="77777777" w:rsidR="00486B2B" w:rsidRPr="0075429B" w:rsidRDefault="00486B2B" w:rsidP="00486B2B">
      <w:pPr>
        <w:numPr>
          <w:ilvl w:val="0"/>
          <w:numId w:val="19"/>
        </w:numPr>
        <w:tabs>
          <w:tab w:val="clear" w:pos="720"/>
          <w:tab w:val="num" w:pos="360"/>
        </w:tabs>
        <w:overflowPunct w:val="0"/>
        <w:autoSpaceDE w:val="0"/>
        <w:autoSpaceDN w:val="0"/>
        <w:adjustRightInd w:val="0"/>
        <w:ind w:left="360"/>
        <w:jc w:val="both"/>
        <w:textAlignment w:val="baseline"/>
        <w:rPr>
          <w:rFonts w:ascii="Calibri" w:hAnsi="Calibri" w:cs="Arial"/>
        </w:rPr>
      </w:pPr>
      <w:r w:rsidRPr="0075429B">
        <w:rPr>
          <w:rFonts w:ascii="Calibri" w:hAnsi="Calibri" w:cs="Arial"/>
        </w:rPr>
        <w:t xml:space="preserve">come to his/her own conclusions, weighing up carefully the views </w:t>
      </w:r>
      <w:proofErr w:type="gramStart"/>
      <w:r w:rsidRPr="0075429B">
        <w:rPr>
          <w:rFonts w:ascii="Calibri" w:hAnsi="Calibri" w:cs="Arial"/>
        </w:rPr>
        <w:t>expressed</w:t>
      </w:r>
      <w:proofErr w:type="gramEnd"/>
      <w:r w:rsidRPr="0075429B">
        <w:rPr>
          <w:rFonts w:ascii="Calibri" w:hAnsi="Calibri" w:cs="Arial"/>
        </w:rPr>
        <w:t xml:space="preserve"> and the advice given.</w:t>
      </w:r>
    </w:p>
    <w:p w14:paraId="25FD4C3E" w14:textId="77777777" w:rsidR="00486B2B" w:rsidRPr="0075429B" w:rsidRDefault="00486B2B" w:rsidP="00486B2B">
      <w:pPr>
        <w:jc w:val="both"/>
        <w:rPr>
          <w:rFonts w:ascii="Calibri" w:hAnsi="Calibri" w:cs="Arial"/>
          <w:u w:val="single"/>
        </w:rPr>
      </w:pPr>
    </w:p>
    <w:p w14:paraId="01629D13" w14:textId="77777777" w:rsidR="00486B2B" w:rsidRPr="0075429B" w:rsidRDefault="00486B2B" w:rsidP="00486B2B">
      <w:pPr>
        <w:tabs>
          <w:tab w:val="num" w:pos="1080"/>
        </w:tabs>
        <w:jc w:val="both"/>
        <w:rPr>
          <w:rFonts w:ascii="Calibri" w:hAnsi="Calibri" w:cs="Arial"/>
        </w:rPr>
      </w:pPr>
    </w:p>
    <w:p w14:paraId="3F309E5F" w14:textId="77777777" w:rsidR="00486B2B" w:rsidRDefault="00486B2B" w:rsidP="00486B2B">
      <w:pPr>
        <w:rPr>
          <w:rFonts w:ascii="Calibri" w:hAnsi="Calibri"/>
          <w:b/>
          <w:bCs/>
          <w:spacing w:val="84"/>
          <w:sz w:val="32"/>
          <w:szCs w:val="32"/>
        </w:rPr>
      </w:pPr>
    </w:p>
    <w:p w14:paraId="47386C64" w14:textId="77777777" w:rsidR="00486B2B" w:rsidRPr="0075429B" w:rsidRDefault="00486B2B" w:rsidP="00486B2B">
      <w:pPr>
        <w:rPr>
          <w:rFonts w:ascii="Calibri" w:hAnsi="Calibri"/>
          <w:b/>
          <w:bCs/>
          <w:spacing w:val="84"/>
          <w:sz w:val="32"/>
          <w:szCs w:val="32"/>
        </w:rPr>
      </w:pPr>
      <w:r w:rsidRPr="0075429B">
        <w:rPr>
          <w:rFonts w:ascii="Calibri" w:hAnsi="Calibri"/>
          <w:b/>
          <w:bCs/>
          <w:spacing w:val="84"/>
          <w:sz w:val="32"/>
          <w:szCs w:val="32"/>
        </w:rPr>
        <w:t xml:space="preserve">Conflicts </w:t>
      </w:r>
      <w:proofErr w:type="gramStart"/>
      <w:r w:rsidRPr="0075429B">
        <w:rPr>
          <w:rFonts w:ascii="Calibri" w:hAnsi="Calibri"/>
          <w:b/>
          <w:bCs/>
          <w:spacing w:val="84"/>
          <w:sz w:val="32"/>
          <w:szCs w:val="32"/>
        </w:rPr>
        <w:t>Of</w:t>
      </w:r>
      <w:proofErr w:type="gramEnd"/>
      <w:r w:rsidRPr="0075429B">
        <w:rPr>
          <w:rFonts w:ascii="Calibri" w:hAnsi="Calibri"/>
          <w:b/>
          <w:bCs/>
          <w:spacing w:val="84"/>
          <w:sz w:val="32"/>
          <w:szCs w:val="32"/>
        </w:rPr>
        <w:t xml:space="preserve"> Interest</w:t>
      </w:r>
    </w:p>
    <w:p w14:paraId="5AA32160" w14:textId="77777777" w:rsidR="00486B2B" w:rsidRPr="0075429B" w:rsidRDefault="00486B2B" w:rsidP="00486B2B">
      <w:pPr>
        <w:jc w:val="both"/>
        <w:rPr>
          <w:rFonts w:ascii="Calibri" w:hAnsi="Calibri" w:cs="Arial"/>
        </w:rPr>
      </w:pPr>
    </w:p>
    <w:p w14:paraId="3F44530A" w14:textId="77777777" w:rsidR="00486B2B" w:rsidRPr="0075429B" w:rsidRDefault="00486B2B" w:rsidP="00486B2B">
      <w:pPr>
        <w:jc w:val="both"/>
        <w:rPr>
          <w:rFonts w:ascii="Calibri" w:hAnsi="Calibri" w:cs="Arial"/>
        </w:rPr>
      </w:pPr>
      <w:r w:rsidRPr="0075429B">
        <w:rPr>
          <w:rFonts w:ascii="Calibri" w:hAnsi="Calibri" w:cs="Arial"/>
        </w:rPr>
        <w:t xml:space="preserve">The obligations of </w:t>
      </w:r>
      <w:r w:rsidR="004A6FB2">
        <w:rPr>
          <w:rFonts w:ascii="Calibri" w:hAnsi="Calibri" w:cs="Arial"/>
        </w:rPr>
        <w:t xml:space="preserve">Advisors </w:t>
      </w:r>
      <w:r w:rsidRPr="0075429B">
        <w:rPr>
          <w:rFonts w:ascii="Calibri" w:hAnsi="Calibri" w:cs="Arial"/>
        </w:rPr>
        <w:t xml:space="preserve">to </w:t>
      </w:r>
      <w:r w:rsidRPr="0075429B">
        <w:rPr>
          <w:rFonts w:ascii="Calibri" w:hAnsi="Calibri"/>
        </w:rPr>
        <w:t xml:space="preserve">Barnsley </w:t>
      </w:r>
      <w:r w:rsidR="004A6FB2">
        <w:rPr>
          <w:rFonts w:ascii="Calibri" w:hAnsi="Calibri"/>
        </w:rPr>
        <w:t>Community Challenge Board</w:t>
      </w:r>
      <w:r w:rsidRPr="0075429B">
        <w:rPr>
          <w:rFonts w:ascii="Calibri" w:hAnsi="Calibri" w:cs="Arial"/>
        </w:rPr>
        <w:t xml:space="preserve"> must not clash with obligations they owe to others.</w:t>
      </w:r>
    </w:p>
    <w:p w14:paraId="3B328771" w14:textId="77777777" w:rsidR="00486B2B" w:rsidRPr="0075429B" w:rsidRDefault="00486B2B" w:rsidP="00486B2B">
      <w:pPr>
        <w:jc w:val="both"/>
        <w:rPr>
          <w:rFonts w:ascii="Calibri" w:hAnsi="Calibri" w:cs="Arial"/>
        </w:rPr>
      </w:pPr>
    </w:p>
    <w:p w14:paraId="1C82C79B" w14:textId="77777777" w:rsidR="00486B2B" w:rsidRDefault="004A6FB2" w:rsidP="007467E2">
      <w:pPr>
        <w:jc w:val="both"/>
        <w:rPr>
          <w:rFonts w:ascii="Calibri" w:hAnsi="Calibri" w:cs="Arial"/>
        </w:rPr>
      </w:pPr>
      <w:r>
        <w:rPr>
          <w:rFonts w:ascii="Calibri" w:hAnsi="Calibri" w:cs="Arial"/>
        </w:rPr>
        <w:t>Advisors</w:t>
      </w:r>
      <w:r w:rsidR="00486B2B" w:rsidRPr="0075429B">
        <w:rPr>
          <w:rFonts w:ascii="Calibri" w:hAnsi="Calibri" w:cs="Arial"/>
        </w:rPr>
        <w:t xml:space="preserve"> should therefore</w:t>
      </w:r>
      <w:r w:rsidR="007467E2">
        <w:rPr>
          <w:rFonts w:ascii="Calibri" w:hAnsi="Calibri" w:cs="Arial"/>
        </w:rPr>
        <w:t xml:space="preserve"> </w:t>
      </w:r>
      <w:r w:rsidR="00486B2B" w:rsidRPr="0075429B">
        <w:rPr>
          <w:rFonts w:ascii="Calibri" w:hAnsi="Calibri" w:cs="Arial"/>
        </w:rPr>
        <w:t xml:space="preserve">be aware of their duty to declare any interest relating to their </w:t>
      </w:r>
      <w:proofErr w:type="gramStart"/>
      <w:r w:rsidR="00486B2B" w:rsidRPr="0075429B">
        <w:rPr>
          <w:rFonts w:ascii="Calibri" w:hAnsi="Calibri" w:cs="Arial"/>
        </w:rPr>
        <w:t>role, and</w:t>
      </w:r>
      <w:proofErr w:type="gramEnd"/>
      <w:r w:rsidR="00486B2B" w:rsidRPr="0075429B">
        <w:rPr>
          <w:rFonts w:ascii="Calibri" w:hAnsi="Calibri" w:cs="Arial"/>
        </w:rPr>
        <w:t xml:space="preserve"> take steps to resolve any conflicts that may arise</w:t>
      </w:r>
      <w:r w:rsidR="007467E2">
        <w:rPr>
          <w:rFonts w:ascii="Calibri" w:hAnsi="Calibri" w:cs="Arial"/>
        </w:rPr>
        <w:t xml:space="preserve">.  If in doubt about the need to declare an interest, disclose it anyway and take advice from the Chair.   </w:t>
      </w:r>
    </w:p>
    <w:p w14:paraId="603038B5" w14:textId="77777777" w:rsidR="007467E2" w:rsidRDefault="007467E2" w:rsidP="007467E2">
      <w:pPr>
        <w:jc w:val="both"/>
        <w:rPr>
          <w:rFonts w:ascii="Calibri" w:hAnsi="Calibri" w:cs="Arial"/>
        </w:rPr>
      </w:pPr>
    </w:p>
    <w:p w14:paraId="34FC68D2" w14:textId="77777777" w:rsidR="00636ADC" w:rsidRPr="0075429B" w:rsidRDefault="007467E2" w:rsidP="00636ADC">
      <w:pPr>
        <w:overflowPunct w:val="0"/>
        <w:autoSpaceDE w:val="0"/>
        <w:autoSpaceDN w:val="0"/>
        <w:adjustRightInd w:val="0"/>
        <w:jc w:val="both"/>
        <w:textAlignment w:val="baseline"/>
        <w:rPr>
          <w:rFonts w:ascii="Calibri" w:hAnsi="Calibri" w:cs="Arial"/>
          <w:b/>
          <w:i/>
        </w:rPr>
      </w:pPr>
      <w:r>
        <w:rPr>
          <w:rFonts w:ascii="Calibri" w:hAnsi="Calibri" w:cs="Arial"/>
          <w:b/>
          <w:i/>
        </w:rPr>
        <w:t>M</w:t>
      </w:r>
      <w:r w:rsidR="00636ADC" w:rsidRPr="0075429B">
        <w:rPr>
          <w:rFonts w:ascii="Calibri" w:hAnsi="Calibri" w:cs="Arial"/>
          <w:b/>
          <w:i/>
        </w:rPr>
        <w:t>embership of Other Bodies</w:t>
      </w:r>
    </w:p>
    <w:p w14:paraId="524E1DCC" w14:textId="77777777" w:rsidR="00636ADC" w:rsidRPr="0075429B" w:rsidRDefault="00636ADC" w:rsidP="00636ADC">
      <w:pPr>
        <w:rPr>
          <w:rFonts w:ascii="Calibri" w:hAnsi="Calibri" w:cs="Arial"/>
          <w:u w:val="single"/>
        </w:rPr>
      </w:pPr>
    </w:p>
    <w:p w14:paraId="19DA0F53" w14:textId="77777777" w:rsidR="00636ADC" w:rsidRPr="0075429B" w:rsidRDefault="00636ADC" w:rsidP="00A735AD">
      <w:pPr>
        <w:jc w:val="both"/>
        <w:rPr>
          <w:rFonts w:ascii="Calibri" w:hAnsi="Calibri" w:cs="Arial"/>
        </w:rPr>
      </w:pPr>
      <w:r w:rsidRPr="0075429B">
        <w:rPr>
          <w:rFonts w:ascii="Calibri" w:hAnsi="Calibri" w:cs="Arial"/>
        </w:rPr>
        <w:t>A</w:t>
      </w:r>
      <w:r w:rsidR="007467E2">
        <w:rPr>
          <w:rFonts w:ascii="Calibri" w:hAnsi="Calibri" w:cs="Arial"/>
        </w:rPr>
        <w:t>n</w:t>
      </w:r>
      <w:r w:rsidRPr="0075429B">
        <w:rPr>
          <w:rFonts w:ascii="Calibri" w:hAnsi="Calibri" w:cs="Arial"/>
        </w:rPr>
        <w:t xml:space="preserve"> </w:t>
      </w:r>
      <w:r w:rsidR="007467E2">
        <w:rPr>
          <w:rFonts w:ascii="Calibri" w:hAnsi="Calibri" w:cs="Arial"/>
        </w:rPr>
        <w:t>Advisor</w:t>
      </w:r>
      <w:r w:rsidRPr="0075429B">
        <w:rPr>
          <w:rFonts w:ascii="Calibri" w:hAnsi="Calibri" w:cs="Arial"/>
        </w:rPr>
        <w:t xml:space="preserve"> may be a member of a</w:t>
      </w:r>
      <w:r w:rsidR="00B24987" w:rsidRPr="0075429B">
        <w:rPr>
          <w:rFonts w:ascii="Calibri" w:hAnsi="Calibri" w:cs="Arial"/>
        </w:rPr>
        <w:t xml:space="preserve">ny other community organisation, group or political party. </w:t>
      </w:r>
      <w:r w:rsidRPr="0075429B">
        <w:rPr>
          <w:rFonts w:ascii="Calibri" w:hAnsi="Calibri" w:cs="Arial"/>
        </w:rPr>
        <w:t xml:space="preserve"> </w:t>
      </w:r>
      <w:proofErr w:type="gramStart"/>
      <w:r w:rsidR="00B24987" w:rsidRPr="0075429B">
        <w:rPr>
          <w:rFonts w:ascii="Calibri" w:hAnsi="Calibri" w:cs="Arial"/>
        </w:rPr>
        <w:t>However</w:t>
      </w:r>
      <w:proofErr w:type="gramEnd"/>
      <w:r w:rsidR="00B24987" w:rsidRPr="0075429B">
        <w:rPr>
          <w:rFonts w:ascii="Calibri" w:hAnsi="Calibri" w:cs="Arial"/>
        </w:rPr>
        <w:t xml:space="preserve"> when acting in the capacity of </w:t>
      </w:r>
      <w:r w:rsidR="00B24987" w:rsidRPr="0075429B">
        <w:rPr>
          <w:rFonts w:ascii="Calibri" w:hAnsi="Calibri"/>
        </w:rPr>
        <w:t xml:space="preserve">Barnsley </w:t>
      </w:r>
      <w:r w:rsidR="007467E2">
        <w:rPr>
          <w:rFonts w:ascii="Calibri" w:hAnsi="Calibri"/>
        </w:rPr>
        <w:t>Community Challenge Board</w:t>
      </w:r>
      <w:r w:rsidR="00B24987" w:rsidRPr="0075429B">
        <w:rPr>
          <w:rFonts w:ascii="Calibri" w:hAnsi="Calibri"/>
        </w:rPr>
        <w:t xml:space="preserve"> at no time shall the </w:t>
      </w:r>
      <w:r w:rsidR="007467E2">
        <w:rPr>
          <w:rFonts w:ascii="Calibri" w:hAnsi="Calibri"/>
        </w:rPr>
        <w:lastRenderedPageBreak/>
        <w:t xml:space="preserve">Advisor </w:t>
      </w:r>
      <w:r w:rsidR="00B24987" w:rsidRPr="0075429B">
        <w:rPr>
          <w:rFonts w:ascii="Calibri" w:hAnsi="Calibri"/>
        </w:rPr>
        <w:t xml:space="preserve">allow the interests of that other group, organisation or party </w:t>
      </w:r>
      <w:r w:rsidR="007467E2">
        <w:rPr>
          <w:rFonts w:ascii="Calibri" w:hAnsi="Calibri"/>
        </w:rPr>
        <w:t xml:space="preserve">to </w:t>
      </w:r>
      <w:r w:rsidR="00B24987" w:rsidRPr="0075429B">
        <w:rPr>
          <w:rFonts w:ascii="Calibri" w:hAnsi="Calibri"/>
        </w:rPr>
        <w:t xml:space="preserve">have undue influence on their actions or those of any other </w:t>
      </w:r>
      <w:r w:rsidR="007467E2">
        <w:rPr>
          <w:rFonts w:ascii="Calibri" w:hAnsi="Calibri"/>
        </w:rPr>
        <w:t>Advisor.</w:t>
      </w:r>
    </w:p>
    <w:p w14:paraId="5D8AB26D" w14:textId="77777777" w:rsidR="00B24987" w:rsidRPr="0075429B" w:rsidRDefault="00B24987" w:rsidP="00B24987">
      <w:pPr>
        <w:jc w:val="both"/>
        <w:rPr>
          <w:rFonts w:ascii="Calibri" w:hAnsi="Calibri" w:cs="Arial"/>
        </w:rPr>
      </w:pPr>
    </w:p>
    <w:p w14:paraId="2CEBE02F" w14:textId="77777777" w:rsidR="004C68F1" w:rsidRDefault="004C68F1" w:rsidP="00B24987">
      <w:pPr>
        <w:rPr>
          <w:rFonts w:ascii="Calibri" w:hAnsi="Calibri"/>
          <w:b/>
          <w:bCs/>
          <w:spacing w:val="84"/>
          <w:sz w:val="32"/>
          <w:szCs w:val="32"/>
        </w:rPr>
      </w:pPr>
    </w:p>
    <w:p w14:paraId="700423B8" w14:textId="77777777" w:rsidR="00636ADC" w:rsidRDefault="00B24987" w:rsidP="00B24987">
      <w:pPr>
        <w:rPr>
          <w:rFonts w:ascii="Calibri" w:hAnsi="Calibri"/>
          <w:b/>
          <w:bCs/>
          <w:spacing w:val="84"/>
          <w:sz w:val="32"/>
          <w:szCs w:val="32"/>
        </w:rPr>
      </w:pPr>
      <w:r w:rsidRPr="0075429B">
        <w:rPr>
          <w:rFonts w:ascii="Calibri" w:hAnsi="Calibri"/>
          <w:b/>
          <w:bCs/>
          <w:spacing w:val="84"/>
          <w:sz w:val="32"/>
          <w:szCs w:val="32"/>
        </w:rPr>
        <w:t xml:space="preserve">Complaints </w:t>
      </w:r>
      <w:r w:rsidR="00DC420E">
        <w:rPr>
          <w:rFonts w:ascii="Calibri" w:hAnsi="Calibri"/>
          <w:b/>
          <w:bCs/>
          <w:spacing w:val="84"/>
          <w:sz w:val="32"/>
          <w:szCs w:val="32"/>
        </w:rPr>
        <w:t>Procedure</w:t>
      </w:r>
    </w:p>
    <w:p w14:paraId="69DB2FF8" w14:textId="77777777" w:rsidR="00DC420E" w:rsidRDefault="00DC420E" w:rsidP="00B24987">
      <w:pPr>
        <w:rPr>
          <w:rFonts w:ascii="Calibri" w:hAnsi="Calibri"/>
          <w:b/>
          <w:bCs/>
          <w:spacing w:val="84"/>
          <w:sz w:val="32"/>
          <w:szCs w:val="32"/>
        </w:rPr>
      </w:pPr>
    </w:p>
    <w:p w14:paraId="18CC2D1D" w14:textId="77777777" w:rsidR="00636ADC" w:rsidRDefault="00DC420E" w:rsidP="00636ADC">
      <w:pPr>
        <w:tabs>
          <w:tab w:val="left" w:pos="540"/>
        </w:tabs>
        <w:rPr>
          <w:rFonts w:ascii="Calibri" w:hAnsi="Calibri" w:cs="Arial"/>
        </w:rPr>
      </w:pPr>
      <w:r>
        <w:rPr>
          <w:rFonts w:ascii="Calibri" w:hAnsi="Calibri" w:cs="Arial"/>
        </w:rPr>
        <w:t>Advisor complaints can be made to either;</w:t>
      </w:r>
    </w:p>
    <w:p w14:paraId="6BEB7A37" w14:textId="77777777" w:rsidR="00636ADC" w:rsidRPr="0075429B" w:rsidRDefault="00636ADC" w:rsidP="00A735AD">
      <w:pPr>
        <w:tabs>
          <w:tab w:val="num" w:pos="720"/>
        </w:tabs>
        <w:ind w:left="360" w:hanging="360"/>
        <w:jc w:val="both"/>
        <w:rPr>
          <w:rFonts w:ascii="Calibri" w:hAnsi="Calibri" w:cs="Arial"/>
        </w:rPr>
      </w:pPr>
    </w:p>
    <w:p w14:paraId="43BC712A" w14:textId="77777777" w:rsidR="00636ADC" w:rsidRPr="0075429B" w:rsidRDefault="00E63C05" w:rsidP="00A735AD">
      <w:pPr>
        <w:numPr>
          <w:ilvl w:val="0"/>
          <w:numId w:val="21"/>
        </w:numPr>
        <w:tabs>
          <w:tab w:val="clear" w:pos="1080"/>
          <w:tab w:val="num" w:pos="360"/>
        </w:tabs>
        <w:ind w:left="360"/>
        <w:jc w:val="both"/>
        <w:rPr>
          <w:rFonts w:ascii="Calibri" w:hAnsi="Calibri" w:cs="Arial"/>
        </w:rPr>
      </w:pPr>
      <w:r>
        <w:rPr>
          <w:rFonts w:ascii="Calibri" w:hAnsi="Calibri" w:cs="Arial"/>
        </w:rPr>
        <w:t>South Yorkshire Police and Crime Commissioner</w:t>
      </w:r>
      <w:r w:rsidR="0084131E">
        <w:rPr>
          <w:rFonts w:ascii="Calibri" w:hAnsi="Calibri" w:cs="Arial"/>
        </w:rPr>
        <w:t xml:space="preserve">, </w:t>
      </w:r>
      <w:hyperlink r:id="rId13" w:history="1">
        <w:r w:rsidR="0084131E" w:rsidRPr="00007E27">
          <w:rPr>
            <w:rStyle w:val="Hyperlink"/>
            <w:rFonts w:ascii="Calibri" w:hAnsi="Calibri" w:cs="Arial"/>
          </w:rPr>
          <w:t>www.southyorkshire-pcc.gov.uk</w:t>
        </w:r>
      </w:hyperlink>
      <w:r w:rsidR="0084131E">
        <w:rPr>
          <w:rFonts w:ascii="Calibri" w:hAnsi="Calibri" w:cs="Arial"/>
        </w:rPr>
        <w:t xml:space="preserve"> </w:t>
      </w:r>
      <w:r>
        <w:rPr>
          <w:rFonts w:ascii="Calibri" w:hAnsi="Calibri" w:cs="Arial"/>
        </w:rPr>
        <w:t xml:space="preserve"> </w:t>
      </w:r>
    </w:p>
    <w:p w14:paraId="2F4E225D" w14:textId="77777777" w:rsidR="00636ADC" w:rsidRPr="0075429B" w:rsidRDefault="00636ADC" w:rsidP="00A735AD">
      <w:pPr>
        <w:tabs>
          <w:tab w:val="num" w:pos="720"/>
        </w:tabs>
        <w:ind w:left="360" w:hanging="360"/>
        <w:jc w:val="both"/>
        <w:rPr>
          <w:rFonts w:ascii="Calibri" w:hAnsi="Calibri" w:cs="Arial"/>
        </w:rPr>
      </w:pPr>
    </w:p>
    <w:p w14:paraId="638915E9" w14:textId="77777777" w:rsidR="00636ADC" w:rsidRDefault="00E63C05" w:rsidP="00A735AD">
      <w:pPr>
        <w:numPr>
          <w:ilvl w:val="0"/>
          <w:numId w:val="21"/>
        </w:numPr>
        <w:tabs>
          <w:tab w:val="clear" w:pos="1080"/>
          <w:tab w:val="num" w:pos="360"/>
        </w:tabs>
        <w:ind w:left="360"/>
        <w:jc w:val="both"/>
        <w:rPr>
          <w:rFonts w:ascii="Calibri" w:hAnsi="Calibri" w:cs="Arial"/>
        </w:rPr>
      </w:pPr>
      <w:r>
        <w:rPr>
          <w:rFonts w:ascii="Calibri" w:hAnsi="Calibri" w:cs="Arial"/>
        </w:rPr>
        <w:t xml:space="preserve">Barnsley Council, </w:t>
      </w:r>
      <w:hyperlink r:id="rId14" w:history="1">
        <w:r w:rsidRPr="00007E27">
          <w:rPr>
            <w:rStyle w:val="Hyperlink"/>
            <w:rFonts w:ascii="Calibri" w:hAnsi="Calibri" w:cs="Arial"/>
          </w:rPr>
          <w:t>www.barnsley.gov.uk</w:t>
        </w:r>
      </w:hyperlink>
      <w:r>
        <w:rPr>
          <w:rFonts w:ascii="Calibri" w:hAnsi="Calibri" w:cs="Arial"/>
        </w:rPr>
        <w:t xml:space="preserve"> </w:t>
      </w:r>
    </w:p>
    <w:p w14:paraId="1D1A7A77" w14:textId="77777777" w:rsidR="008949DD" w:rsidRDefault="008949DD" w:rsidP="008949DD">
      <w:pPr>
        <w:pStyle w:val="ListParagraph"/>
        <w:rPr>
          <w:rFonts w:ascii="Calibri" w:hAnsi="Calibri" w:cs="Arial"/>
        </w:rPr>
      </w:pPr>
    </w:p>
    <w:p w14:paraId="1BD8F383" w14:textId="77777777" w:rsidR="008949DD" w:rsidRDefault="008949DD" w:rsidP="008949DD">
      <w:pPr>
        <w:jc w:val="both"/>
        <w:rPr>
          <w:rFonts w:ascii="Calibri" w:hAnsi="Calibri" w:cs="Arial"/>
        </w:rPr>
      </w:pPr>
    </w:p>
    <w:p w14:paraId="6D02989E" w14:textId="77777777" w:rsidR="008949DD" w:rsidRDefault="008949DD" w:rsidP="008949DD">
      <w:pPr>
        <w:jc w:val="both"/>
        <w:rPr>
          <w:rFonts w:ascii="Calibri" w:hAnsi="Calibri" w:cs="Arial"/>
        </w:rPr>
      </w:pPr>
    </w:p>
    <w:p w14:paraId="17A5CFCD" w14:textId="77777777" w:rsidR="008949DD" w:rsidRDefault="008949DD" w:rsidP="008949DD">
      <w:pPr>
        <w:jc w:val="both"/>
        <w:rPr>
          <w:rFonts w:ascii="Calibri" w:hAnsi="Calibri" w:cs="Arial"/>
        </w:rPr>
      </w:pPr>
    </w:p>
    <w:p w14:paraId="4F219C40" w14:textId="77777777" w:rsidR="008949DD" w:rsidRDefault="008949DD" w:rsidP="008949DD">
      <w:pPr>
        <w:jc w:val="both"/>
        <w:rPr>
          <w:rFonts w:ascii="Calibri" w:hAnsi="Calibri" w:cs="Arial"/>
        </w:rPr>
      </w:pPr>
    </w:p>
    <w:p w14:paraId="5774269B" w14:textId="77777777" w:rsidR="008949DD" w:rsidRPr="0075429B" w:rsidRDefault="008949DD" w:rsidP="008949DD">
      <w:pPr>
        <w:jc w:val="both"/>
        <w:rPr>
          <w:rFonts w:ascii="Calibri" w:hAnsi="Calibri" w:cs="Arial"/>
        </w:rPr>
      </w:pPr>
    </w:p>
    <w:p w14:paraId="1DF9DC9B" w14:textId="77777777" w:rsidR="00636ADC" w:rsidRPr="0075429B" w:rsidRDefault="00636ADC" w:rsidP="00636ADC">
      <w:pPr>
        <w:jc w:val="both"/>
        <w:rPr>
          <w:rFonts w:ascii="Calibri" w:hAnsi="Calibri" w:cs="Arial"/>
        </w:rPr>
      </w:pPr>
    </w:p>
    <w:p w14:paraId="1590E70D" w14:textId="77777777" w:rsidR="00636ADC" w:rsidRPr="0075429B" w:rsidRDefault="00636ADC" w:rsidP="00636ADC">
      <w:pPr>
        <w:ind w:left="540"/>
        <w:jc w:val="both"/>
        <w:rPr>
          <w:rFonts w:ascii="Calibri" w:hAnsi="Calibri" w:cs="Arial"/>
        </w:rPr>
      </w:pPr>
    </w:p>
    <w:p w14:paraId="72FC8ECC" w14:textId="77777777" w:rsidR="00636ADC" w:rsidRPr="0075429B" w:rsidRDefault="00636ADC" w:rsidP="00636ADC">
      <w:pPr>
        <w:tabs>
          <w:tab w:val="left" w:pos="720"/>
        </w:tabs>
        <w:jc w:val="both"/>
        <w:rPr>
          <w:rFonts w:ascii="Calibri" w:hAnsi="Calibri" w:cs="Arial"/>
        </w:rPr>
      </w:pPr>
    </w:p>
    <w:p w14:paraId="5DFF2756" w14:textId="77777777" w:rsidR="00636ADC" w:rsidRPr="0075429B" w:rsidRDefault="0075429B" w:rsidP="0075429B">
      <w:pPr>
        <w:rPr>
          <w:rFonts w:ascii="Calibri" w:hAnsi="Calibri"/>
          <w:b/>
          <w:bCs/>
          <w:spacing w:val="84"/>
          <w:sz w:val="32"/>
          <w:szCs w:val="32"/>
        </w:rPr>
      </w:pPr>
      <w:r w:rsidRPr="0075429B">
        <w:rPr>
          <w:rFonts w:ascii="Calibri" w:hAnsi="Calibri"/>
          <w:b/>
          <w:bCs/>
          <w:spacing w:val="84"/>
          <w:sz w:val="32"/>
          <w:szCs w:val="32"/>
        </w:rPr>
        <w:t xml:space="preserve">Acceptance </w:t>
      </w:r>
      <w:r w:rsidR="00E63C05">
        <w:rPr>
          <w:rFonts w:ascii="Calibri" w:hAnsi="Calibri"/>
          <w:b/>
          <w:bCs/>
          <w:spacing w:val="84"/>
          <w:sz w:val="32"/>
          <w:szCs w:val="32"/>
        </w:rPr>
        <w:t>o</w:t>
      </w:r>
      <w:r w:rsidRPr="0075429B">
        <w:rPr>
          <w:rFonts w:ascii="Calibri" w:hAnsi="Calibri"/>
          <w:b/>
          <w:bCs/>
          <w:spacing w:val="84"/>
          <w:sz w:val="32"/>
          <w:szCs w:val="32"/>
        </w:rPr>
        <w:t xml:space="preserve">f </w:t>
      </w:r>
      <w:r w:rsidR="0084131E">
        <w:rPr>
          <w:rFonts w:ascii="Calibri" w:hAnsi="Calibri"/>
          <w:b/>
          <w:bCs/>
          <w:spacing w:val="84"/>
          <w:sz w:val="32"/>
          <w:szCs w:val="32"/>
        </w:rPr>
        <w:t>t</w:t>
      </w:r>
      <w:r w:rsidRPr="0075429B">
        <w:rPr>
          <w:rFonts w:ascii="Calibri" w:hAnsi="Calibri"/>
          <w:b/>
          <w:bCs/>
          <w:spacing w:val="84"/>
          <w:sz w:val="32"/>
          <w:szCs w:val="32"/>
        </w:rPr>
        <w:t>he Code</w:t>
      </w:r>
      <w:r w:rsidR="00E63C05">
        <w:rPr>
          <w:rFonts w:ascii="Calibri" w:hAnsi="Calibri"/>
          <w:b/>
          <w:bCs/>
          <w:spacing w:val="84"/>
          <w:sz w:val="32"/>
          <w:szCs w:val="32"/>
        </w:rPr>
        <w:t xml:space="preserve"> of Conduct</w:t>
      </w:r>
    </w:p>
    <w:p w14:paraId="2094F891" w14:textId="77777777" w:rsidR="00636ADC" w:rsidRPr="0075429B" w:rsidRDefault="00636ADC" w:rsidP="00636ADC">
      <w:pPr>
        <w:jc w:val="both"/>
        <w:rPr>
          <w:rFonts w:ascii="Calibri" w:hAnsi="Calibri" w:cs="Arial"/>
        </w:rPr>
      </w:pPr>
    </w:p>
    <w:p w14:paraId="0E10A2DA" w14:textId="77777777" w:rsidR="00636ADC" w:rsidRPr="0075429B" w:rsidRDefault="00636ADC" w:rsidP="00636ADC">
      <w:pPr>
        <w:jc w:val="both"/>
        <w:rPr>
          <w:rFonts w:ascii="Calibri" w:hAnsi="Calibri" w:cs="Arial"/>
        </w:rPr>
      </w:pPr>
      <w:r w:rsidRPr="0075429B">
        <w:rPr>
          <w:rFonts w:ascii="Calibri" w:hAnsi="Calibri" w:cs="Arial"/>
        </w:rPr>
        <w:t xml:space="preserve">All </w:t>
      </w:r>
      <w:r w:rsidR="00E63C05">
        <w:rPr>
          <w:rFonts w:ascii="Calibri" w:hAnsi="Calibri" w:cs="Arial"/>
        </w:rPr>
        <w:t>Advisors</w:t>
      </w:r>
      <w:r w:rsidRPr="0075429B">
        <w:rPr>
          <w:rFonts w:ascii="Calibri" w:hAnsi="Calibri" w:cs="Arial"/>
        </w:rPr>
        <w:t xml:space="preserve"> must accept and sign a copy of this Code to show they have understood the responsibilities they are undertaking. </w:t>
      </w:r>
    </w:p>
    <w:p w14:paraId="2F44464F" w14:textId="77777777" w:rsidR="00636ADC" w:rsidRPr="0075429B" w:rsidRDefault="00636ADC" w:rsidP="00636ADC">
      <w:pPr>
        <w:jc w:val="both"/>
        <w:rPr>
          <w:rFonts w:ascii="Calibri" w:hAnsi="Calibri" w:cs="Arial"/>
          <w:u w:val="single"/>
        </w:rPr>
      </w:pPr>
    </w:p>
    <w:p w14:paraId="694A189E" w14:textId="77777777" w:rsidR="00636ADC" w:rsidRPr="0075429B" w:rsidRDefault="00636ADC" w:rsidP="00636ADC">
      <w:pPr>
        <w:jc w:val="both"/>
        <w:rPr>
          <w:rFonts w:ascii="Calibri" w:hAnsi="Calibri" w:cs="Arial"/>
        </w:rPr>
      </w:pPr>
    </w:p>
    <w:p w14:paraId="5A9F5005" w14:textId="77777777" w:rsidR="00636ADC" w:rsidRPr="0075429B" w:rsidRDefault="00636ADC" w:rsidP="00636ADC">
      <w:pPr>
        <w:jc w:val="both"/>
        <w:rPr>
          <w:rFonts w:ascii="Calibri" w:hAnsi="Calibri" w:cs="Arial"/>
          <w:u w:val="single"/>
        </w:rPr>
      </w:pPr>
    </w:p>
    <w:p w14:paraId="2CCDBBDD" w14:textId="77777777" w:rsidR="00636ADC" w:rsidRPr="0075429B" w:rsidRDefault="00636ADC" w:rsidP="00636ADC">
      <w:pPr>
        <w:jc w:val="both"/>
        <w:rPr>
          <w:rFonts w:ascii="Calibri" w:hAnsi="Calibri" w:cs="Arial"/>
        </w:rPr>
      </w:pPr>
      <w:r w:rsidRPr="0075429B">
        <w:rPr>
          <w:rFonts w:ascii="Calibri" w:hAnsi="Calibri" w:cs="Arial"/>
        </w:rPr>
        <w:t>Signed:</w:t>
      </w:r>
    </w:p>
    <w:p w14:paraId="6BACE446" w14:textId="77777777" w:rsidR="00636ADC" w:rsidRPr="0075429B" w:rsidRDefault="00636ADC" w:rsidP="00636ADC">
      <w:pPr>
        <w:jc w:val="both"/>
        <w:rPr>
          <w:rFonts w:ascii="Calibri" w:hAnsi="Calibri" w:cs="Arial"/>
        </w:rPr>
      </w:pPr>
    </w:p>
    <w:p w14:paraId="62BE4D36" w14:textId="77777777" w:rsidR="00636ADC" w:rsidRPr="0075429B" w:rsidRDefault="00636ADC" w:rsidP="00636ADC">
      <w:pPr>
        <w:jc w:val="both"/>
        <w:rPr>
          <w:rFonts w:ascii="Calibri" w:hAnsi="Calibri" w:cs="Arial"/>
        </w:rPr>
      </w:pPr>
    </w:p>
    <w:p w14:paraId="39A4ED28" w14:textId="77777777" w:rsidR="00636ADC" w:rsidRPr="0075429B" w:rsidRDefault="00636ADC" w:rsidP="00636ADC">
      <w:pPr>
        <w:jc w:val="both"/>
        <w:rPr>
          <w:rFonts w:ascii="Calibri" w:hAnsi="Calibri" w:cs="Arial"/>
          <w:u w:val="single"/>
        </w:rPr>
      </w:pPr>
    </w:p>
    <w:p w14:paraId="072AD786" w14:textId="77777777" w:rsidR="00636ADC" w:rsidRPr="0075429B" w:rsidRDefault="00636ADC" w:rsidP="00636ADC">
      <w:pPr>
        <w:jc w:val="both"/>
        <w:rPr>
          <w:rFonts w:ascii="Calibri" w:hAnsi="Calibri" w:cs="Arial"/>
          <w:u w:val="single"/>
        </w:rPr>
      </w:pPr>
    </w:p>
    <w:p w14:paraId="119AE7CE" w14:textId="77777777" w:rsidR="00636ADC" w:rsidRPr="0075429B" w:rsidRDefault="00886601" w:rsidP="00636ADC">
      <w:pPr>
        <w:jc w:val="both"/>
        <w:rPr>
          <w:rFonts w:ascii="Calibri" w:hAnsi="Calibri" w:cs="Arial"/>
        </w:rPr>
      </w:pPr>
      <w:bookmarkStart w:id="0" w:name="_GoBack"/>
      <w:r w:rsidRPr="0075429B">
        <w:rPr>
          <w:rFonts w:ascii="Calibri" w:hAnsi="Calibri" w:cs="Arial"/>
          <w:noProof/>
          <w:u w:val="single"/>
        </w:rPr>
        <mc:AlternateContent>
          <mc:Choice Requires="wps">
            <w:drawing>
              <wp:anchor distT="0" distB="0" distL="114300" distR="114300" simplePos="0" relativeHeight="251657728" behindDoc="0" locked="0" layoutInCell="1" allowOverlap="1" wp14:anchorId="3869F91C" wp14:editId="5E5E557E">
                <wp:simplePos x="0" y="0"/>
                <wp:positionH relativeFrom="column">
                  <wp:posOffset>-800100</wp:posOffset>
                </wp:positionH>
                <wp:positionV relativeFrom="paragraph">
                  <wp:posOffset>7717155</wp:posOffset>
                </wp:positionV>
                <wp:extent cx="5943600" cy="1670685"/>
                <wp:effectExtent l="5715" t="6350" r="13335" b="8890"/>
                <wp:wrapNone/>
                <wp:docPr id="1"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7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C5A1A" id="Rectangle 30" o:spid="_x0000_s1026" style="position:absolute;margin-left:-63pt;margin-top:607.65pt;width:468pt;height:13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"/>
            </w:pict>
          </mc:Fallback>
        </mc:AlternateContent>
      </w:r>
      <w:bookmarkEnd w:id="0"/>
      <w:r w:rsidR="00636ADC" w:rsidRPr="0075429B">
        <w:rPr>
          <w:rFonts w:ascii="Calibri" w:hAnsi="Calibri" w:cs="Arial"/>
        </w:rPr>
        <w:t>Date:</w:t>
      </w:r>
    </w:p>
    <w:p w14:paraId="7EBB7F2E" w14:textId="77777777" w:rsidR="008A0421" w:rsidRPr="0075429B" w:rsidRDefault="008A0421">
      <w:pPr>
        <w:rPr>
          <w:rFonts w:ascii="Calibri" w:hAnsi="Calibri"/>
        </w:rPr>
      </w:pPr>
    </w:p>
    <w:p w14:paraId="7A0B147F" w14:textId="77777777" w:rsidR="00636ADC" w:rsidRPr="0075429B" w:rsidRDefault="00636ADC">
      <w:pPr>
        <w:rPr>
          <w:rFonts w:ascii="Calibri" w:hAnsi="Calibri"/>
        </w:rPr>
      </w:pPr>
    </w:p>
    <w:p w14:paraId="161E5808" w14:textId="77777777" w:rsidR="00636ADC" w:rsidRPr="0075429B" w:rsidRDefault="00636ADC">
      <w:pPr>
        <w:rPr>
          <w:rFonts w:ascii="Calibri" w:hAnsi="Calibri"/>
        </w:rPr>
      </w:pPr>
    </w:p>
    <w:p w14:paraId="2523E32E" w14:textId="77777777" w:rsidR="00636ADC" w:rsidRPr="0075429B" w:rsidRDefault="00636ADC">
      <w:pPr>
        <w:rPr>
          <w:rFonts w:ascii="Calibri" w:hAnsi="Calibri"/>
        </w:rPr>
      </w:pPr>
    </w:p>
    <w:p w14:paraId="6CCF1EFE" w14:textId="77777777" w:rsidR="00636ADC" w:rsidRDefault="00636ADC">
      <w:pPr>
        <w:rPr>
          <w:rFonts w:ascii="Calibri" w:hAnsi="Calibri"/>
        </w:rPr>
      </w:pPr>
    </w:p>
    <w:p w14:paraId="60E4FAD2" w14:textId="77777777" w:rsidR="00A15F2E" w:rsidRDefault="00A15F2E">
      <w:pPr>
        <w:rPr>
          <w:rFonts w:ascii="Calibri" w:hAnsi="Calibri"/>
        </w:rPr>
      </w:pPr>
    </w:p>
    <w:p w14:paraId="4B773091" w14:textId="77777777" w:rsidR="00A15F2E" w:rsidRDefault="00A15F2E" w:rsidP="00A15F2E">
      <w:pPr>
        <w:rPr>
          <w:rFonts w:ascii="Calibri" w:hAnsi="Calibri"/>
        </w:rPr>
      </w:pPr>
    </w:p>
    <w:p w14:paraId="368F0231" w14:textId="77777777" w:rsidR="00A15F2E" w:rsidRPr="0075429B" w:rsidRDefault="00A15F2E">
      <w:pPr>
        <w:rPr>
          <w:rFonts w:ascii="Calibri" w:hAnsi="Calibri"/>
        </w:rPr>
      </w:pPr>
    </w:p>
    <w:sectPr w:rsidR="00A15F2E" w:rsidRPr="0075429B" w:rsidSect="00A15F2E">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376F" w14:textId="77777777" w:rsidR="00673C7C" w:rsidRDefault="00673C7C">
      <w:r>
        <w:separator/>
      </w:r>
    </w:p>
  </w:endnote>
  <w:endnote w:type="continuationSeparator" w:id="0">
    <w:p w14:paraId="3533BB7B" w14:textId="77777777" w:rsidR="00673C7C" w:rsidRDefault="0067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6C39" w14:textId="77777777" w:rsidR="00052D13" w:rsidRDefault="00052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1904" w14:textId="77777777" w:rsidR="00052D13" w:rsidRDefault="00052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E8B0" w14:textId="77777777" w:rsidR="00052D13" w:rsidRDefault="00052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27B6" w14:textId="77777777" w:rsidR="00673C7C" w:rsidRDefault="00673C7C">
      <w:r>
        <w:separator/>
      </w:r>
    </w:p>
  </w:footnote>
  <w:footnote w:type="continuationSeparator" w:id="0">
    <w:p w14:paraId="49BDA9C9" w14:textId="77777777" w:rsidR="00673C7C" w:rsidRDefault="0067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4C08" w14:textId="77777777" w:rsidR="00052D13" w:rsidRDefault="00052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Look w:val="01E0" w:firstRow="1" w:lastRow="1" w:firstColumn="1" w:lastColumn="1" w:noHBand="0" w:noVBand="0"/>
    </w:tblPr>
    <w:tblGrid>
      <w:gridCol w:w="10598"/>
    </w:tblGrid>
    <w:tr w:rsidR="003859A4" w:rsidRPr="00EE5DB2" w14:paraId="0BAEED55" w14:textId="77777777" w:rsidTr="00D71FC5">
      <w:tc>
        <w:tcPr>
          <w:tcW w:w="10598" w:type="dxa"/>
          <w:shd w:val="clear" w:color="auto" w:fill="FFCC00"/>
        </w:tcPr>
        <w:p w14:paraId="3BFD9E4E" w14:textId="77777777" w:rsidR="003859A4" w:rsidRPr="00D71FC5" w:rsidRDefault="00D71FC5" w:rsidP="00D71FC5">
          <w:pPr>
            <w:rPr>
              <w:rFonts w:ascii="Calibri" w:hAnsi="Calibri"/>
              <w:b/>
              <w:bCs/>
              <w:spacing w:val="84"/>
              <w:sz w:val="32"/>
              <w:szCs w:val="32"/>
            </w:rPr>
          </w:pPr>
          <w:r w:rsidRPr="00D71FC5">
            <w:rPr>
              <w:rFonts w:ascii="Calibri" w:hAnsi="Calibri"/>
              <w:b/>
              <w:bCs/>
              <w:spacing w:val="84"/>
              <w:sz w:val="32"/>
              <w:szCs w:val="32"/>
            </w:rPr>
            <w:t>Barnsley Community Challenge Board</w:t>
          </w:r>
        </w:p>
      </w:tc>
    </w:tr>
    <w:tr w:rsidR="003859A4" w:rsidRPr="00EE5DB2" w14:paraId="5D9FA15C" w14:textId="77777777" w:rsidTr="00D71FC5">
      <w:tc>
        <w:tcPr>
          <w:tcW w:w="10598" w:type="dxa"/>
          <w:shd w:val="clear" w:color="auto" w:fill="000000"/>
        </w:tcPr>
        <w:p w14:paraId="50D384EF" w14:textId="77777777" w:rsidR="003859A4" w:rsidRPr="00EE5DB2" w:rsidRDefault="00D71FC5" w:rsidP="00123847">
          <w:pPr>
            <w:rPr>
              <w:rFonts w:ascii="Calibri" w:hAnsi="Calibri"/>
              <w:b/>
              <w:bCs/>
              <w:spacing w:val="84"/>
            </w:rPr>
          </w:pPr>
          <w:r>
            <w:rPr>
              <w:rFonts w:ascii="Calibri" w:hAnsi="Calibri"/>
              <w:b/>
              <w:bCs/>
              <w:spacing w:val="84"/>
              <w:sz w:val="32"/>
              <w:szCs w:val="32"/>
            </w:rPr>
            <w:t>Your chance to build better communities</w:t>
          </w:r>
        </w:p>
      </w:tc>
    </w:tr>
  </w:tbl>
  <w:p w14:paraId="4FFE2CC6" w14:textId="77777777" w:rsidR="00D71FC5" w:rsidRDefault="00D71F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F8A8" w14:textId="77777777" w:rsidR="00052D13" w:rsidRDefault="0005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A37"/>
    <w:multiLevelType w:val="hybridMultilevel"/>
    <w:tmpl w:val="3E8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D12"/>
    <w:multiLevelType w:val="hybridMultilevel"/>
    <w:tmpl w:val="26F28F6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6D82A2C"/>
    <w:multiLevelType w:val="hybridMultilevel"/>
    <w:tmpl w:val="4F0E33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126BD4"/>
    <w:multiLevelType w:val="hybridMultilevel"/>
    <w:tmpl w:val="D6DAE9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C5E8F"/>
    <w:multiLevelType w:val="hybridMultilevel"/>
    <w:tmpl w:val="C44C3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4E1AE9"/>
    <w:multiLevelType w:val="hybridMultilevel"/>
    <w:tmpl w:val="A67C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06710"/>
    <w:multiLevelType w:val="hybridMultilevel"/>
    <w:tmpl w:val="3CE6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03EF5"/>
    <w:multiLevelType w:val="hybridMultilevel"/>
    <w:tmpl w:val="21A88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75988"/>
    <w:multiLevelType w:val="hybridMultilevel"/>
    <w:tmpl w:val="F6B4E1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A2401F"/>
    <w:multiLevelType w:val="hybridMultilevel"/>
    <w:tmpl w:val="A322FC98"/>
    <w:lvl w:ilvl="0" w:tplc="BE3A368C">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11B89"/>
    <w:multiLevelType w:val="hybridMultilevel"/>
    <w:tmpl w:val="233E51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B717F"/>
    <w:multiLevelType w:val="hybridMultilevel"/>
    <w:tmpl w:val="C69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955D1"/>
    <w:multiLevelType w:val="hybridMultilevel"/>
    <w:tmpl w:val="DD7E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A3BCF"/>
    <w:multiLevelType w:val="hybridMultilevel"/>
    <w:tmpl w:val="6704701C"/>
    <w:lvl w:ilvl="0" w:tplc="F260E1B4">
      <w:start w:val="1"/>
      <w:numFmt w:val="bullet"/>
      <w:lvlText w:val=""/>
      <w:lvlJc w:val="left"/>
      <w:pPr>
        <w:tabs>
          <w:tab w:val="num" w:pos="1080"/>
        </w:tabs>
        <w:ind w:left="1097" w:hanging="73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AF53A3"/>
    <w:multiLevelType w:val="hybridMultilevel"/>
    <w:tmpl w:val="B93E3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101FC"/>
    <w:multiLevelType w:val="hybridMultilevel"/>
    <w:tmpl w:val="9BA44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65944"/>
    <w:multiLevelType w:val="hybridMultilevel"/>
    <w:tmpl w:val="A8E03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B214AC"/>
    <w:multiLevelType w:val="hybridMultilevel"/>
    <w:tmpl w:val="9B9E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A093F"/>
    <w:multiLevelType w:val="hybridMultilevel"/>
    <w:tmpl w:val="BD0A9F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B150C5"/>
    <w:multiLevelType w:val="hybridMultilevel"/>
    <w:tmpl w:val="B8A2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41FE4"/>
    <w:multiLevelType w:val="hybridMultilevel"/>
    <w:tmpl w:val="376820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0E90F34"/>
    <w:multiLevelType w:val="hybridMultilevel"/>
    <w:tmpl w:val="85580E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2B63BB0"/>
    <w:multiLevelType w:val="hybridMultilevel"/>
    <w:tmpl w:val="437693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7210D"/>
    <w:multiLevelType w:val="hybridMultilevel"/>
    <w:tmpl w:val="70BC5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21F"/>
    <w:multiLevelType w:val="hybridMultilevel"/>
    <w:tmpl w:val="2F9E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0574B"/>
    <w:multiLevelType w:val="hybridMultilevel"/>
    <w:tmpl w:val="54A6C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77DCD"/>
    <w:multiLevelType w:val="hybridMultilevel"/>
    <w:tmpl w:val="86BC4F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57D0574"/>
    <w:multiLevelType w:val="hybridMultilevel"/>
    <w:tmpl w:val="A9AC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10E37"/>
    <w:multiLevelType w:val="hybridMultilevel"/>
    <w:tmpl w:val="0266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8E7864"/>
    <w:multiLevelType w:val="hybridMultilevel"/>
    <w:tmpl w:val="F398D0B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867A3"/>
    <w:multiLevelType w:val="hybridMultilevel"/>
    <w:tmpl w:val="24C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22F08"/>
    <w:multiLevelType w:val="hybridMultilevel"/>
    <w:tmpl w:val="F232FB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75810E1"/>
    <w:multiLevelType w:val="hybridMultilevel"/>
    <w:tmpl w:val="AE7EA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43E94"/>
    <w:multiLevelType w:val="hybridMultilevel"/>
    <w:tmpl w:val="07B047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712EC"/>
    <w:multiLevelType w:val="hybridMultilevel"/>
    <w:tmpl w:val="17461E3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0DC1634"/>
    <w:multiLevelType w:val="hybridMultilevel"/>
    <w:tmpl w:val="013C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1BDD"/>
    <w:multiLevelType w:val="hybridMultilevel"/>
    <w:tmpl w:val="443A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F5611"/>
    <w:multiLevelType w:val="hybridMultilevel"/>
    <w:tmpl w:val="248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D076E"/>
    <w:multiLevelType w:val="hybridMultilevel"/>
    <w:tmpl w:val="5A3C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007A15"/>
    <w:multiLevelType w:val="hybridMultilevel"/>
    <w:tmpl w:val="95F44E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DA0E62"/>
    <w:multiLevelType w:val="hybridMultilevel"/>
    <w:tmpl w:val="D5800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94FE7"/>
    <w:multiLevelType w:val="hybridMultilevel"/>
    <w:tmpl w:val="3E82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5271B"/>
    <w:multiLevelType w:val="hybridMultilevel"/>
    <w:tmpl w:val="EE2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
  </w:num>
  <w:num w:numId="4">
    <w:abstractNumId w:val="4"/>
  </w:num>
  <w:num w:numId="5">
    <w:abstractNumId w:val="15"/>
  </w:num>
  <w:num w:numId="6">
    <w:abstractNumId w:val="7"/>
  </w:num>
  <w:num w:numId="7">
    <w:abstractNumId w:val="25"/>
  </w:num>
  <w:num w:numId="8">
    <w:abstractNumId w:val="32"/>
  </w:num>
  <w:num w:numId="9">
    <w:abstractNumId w:val="19"/>
  </w:num>
  <w:num w:numId="10">
    <w:abstractNumId w:val="38"/>
  </w:num>
  <w:num w:numId="11">
    <w:abstractNumId w:val="5"/>
  </w:num>
  <w:num w:numId="12">
    <w:abstractNumId w:val="14"/>
  </w:num>
  <w:num w:numId="13">
    <w:abstractNumId w:val="13"/>
  </w:num>
  <w:num w:numId="14">
    <w:abstractNumId w:val="21"/>
  </w:num>
  <w:num w:numId="15">
    <w:abstractNumId w:val="39"/>
  </w:num>
  <w:num w:numId="16">
    <w:abstractNumId w:val="16"/>
  </w:num>
  <w:num w:numId="17">
    <w:abstractNumId w:val="20"/>
  </w:num>
  <w:num w:numId="18">
    <w:abstractNumId w:val="1"/>
  </w:num>
  <w:num w:numId="19">
    <w:abstractNumId w:val="33"/>
  </w:num>
  <w:num w:numId="20">
    <w:abstractNumId w:val="22"/>
  </w:num>
  <w:num w:numId="21">
    <w:abstractNumId w:val="9"/>
  </w:num>
  <w:num w:numId="22">
    <w:abstractNumId w:val="29"/>
  </w:num>
  <w:num w:numId="23">
    <w:abstractNumId w:val="26"/>
  </w:num>
  <w:num w:numId="24">
    <w:abstractNumId w:val="23"/>
  </w:num>
  <w:num w:numId="25">
    <w:abstractNumId w:val="10"/>
  </w:num>
  <w:num w:numId="26">
    <w:abstractNumId w:val="31"/>
  </w:num>
  <w:num w:numId="27">
    <w:abstractNumId w:val="35"/>
  </w:num>
  <w:num w:numId="28">
    <w:abstractNumId w:val="36"/>
  </w:num>
  <w:num w:numId="29">
    <w:abstractNumId w:val="37"/>
  </w:num>
  <w:num w:numId="30">
    <w:abstractNumId w:val="17"/>
  </w:num>
  <w:num w:numId="31">
    <w:abstractNumId w:val="28"/>
  </w:num>
  <w:num w:numId="32">
    <w:abstractNumId w:val="3"/>
  </w:num>
  <w:num w:numId="33">
    <w:abstractNumId w:val="40"/>
  </w:num>
  <w:num w:numId="34">
    <w:abstractNumId w:val="24"/>
  </w:num>
  <w:num w:numId="35">
    <w:abstractNumId w:val="12"/>
  </w:num>
  <w:num w:numId="36">
    <w:abstractNumId w:val="41"/>
  </w:num>
  <w:num w:numId="37">
    <w:abstractNumId w:val="42"/>
  </w:num>
  <w:num w:numId="38">
    <w:abstractNumId w:val="0"/>
  </w:num>
  <w:num w:numId="39">
    <w:abstractNumId w:val="27"/>
  </w:num>
  <w:num w:numId="40">
    <w:abstractNumId w:val="34"/>
  </w:num>
  <w:num w:numId="41">
    <w:abstractNumId w:val="11"/>
  </w:num>
  <w:num w:numId="42">
    <w:abstractNumId w:val="3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o:colormru v:ext="edit" colors="#ffc,#ccecff,#fcc,#ddd,#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3E"/>
    <w:rsid w:val="00007526"/>
    <w:rsid w:val="00052D13"/>
    <w:rsid w:val="000548E7"/>
    <w:rsid w:val="000551A0"/>
    <w:rsid w:val="00056453"/>
    <w:rsid w:val="00096E91"/>
    <w:rsid w:val="000A4BA3"/>
    <w:rsid w:val="000B0718"/>
    <w:rsid w:val="00111784"/>
    <w:rsid w:val="00123847"/>
    <w:rsid w:val="00156F1E"/>
    <w:rsid w:val="00170287"/>
    <w:rsid w:val="001E6C5D"/>
    <w:rsid w:val="00275A7D"/>
    <w:rsid w:val="002803D6"/>
    <w:rsid w:val="00296E28"/>
    <w:rsid w:val="002A5345"/>
    <w:rsid w:val="002A56C0"/>
    <w:rsid w:val="002B46C1"/>
    <w:rsid w:val="002D4CDE"/>
    <w:rsid w:val="002F1769"/>
    <w:rsid w:val="00307267"/>
    <w:rsid w:val="00367A5A"/>
    <w:rsid w:val="00370D1C"/>
    <w:rsid w:val="00373486"/>
    <w:rsid w:val="003768B0"/>
    <w:rsid w:val="003859A4"/>
    <w:rsid w:val="003F1CC7"/>
    <w:rsid w:val="0042247D"/>
    <w:rsid w:val="00486B2B"/>
    <w:rsid w:val="004A6FB2"/>
    <w:rsid w:val="004B5F45"/>
    <w:rsid w:val="004C049A"/>
    <w:rsid w:val="004C68F1"/>
    <w:rsid w:val="004D1964"/>
    <w:rsid w:val="004D5953"/>
    <w:rsid w:val="00522671"/>
    <w:rsid w:val="00526662"/>
    <w:rsid w:val="005512E8"/>
    <w:rsid w:val="005F6DD1"/>
    <w:rsid w:val="006018A2"/>
    <w:rsid w:val="00616D12"/>
    <w:rsid w:val="00636ADC"/>
    <w:rsid w:val="00655719"/>
    <w:rsid w:val="00673C7C"/>
    <w:rsid w:val="006850CB"/>
    <w:rsid w:val="006B3C80"/>
    <w:rsid w:val="006B72BC"/>
    <w:rsid w:val="006D354A"/>
    <w:rsid w:val="006D756F"/>
    <w:rsid w:val="00717A57"/>
    <w:rsid w:val="007467E2"/>
    <w:rsid w:val="0075429B"/>
    <w:rsid w:val="00760E56"/>
    <w:rsid w:val="007654E7"/>
    <w:rsid w:val="00766450"/>
    <w:rsid w:val="0077507F"/>
    <w:rsid w:val="0078086F"/>
    <w:rsid w:val="0078105D"/>
    <w:rsid w:val="0079486B"/>
    <w:rsid w:val="007A159D"/>
    <w:rsid w:val="007A1C28"/>
    <w:rsid w:val="007C6B22"/>
    <w:rsid w:val="007F174B"/>
    <w:rsid w:val="00821984"/>
    <w:rsid w:val="00837144"/>
    <w:rsid w:val="0084131E"/>
    <w:rsid w:val="0087533A"/>
    <w:rsid w:val="00881C12"/>
    <w:rsid w:val="00886601"/>
    <w:rsid w:val="00887A25"/>
    <w:rsid w:val="008949DD"/>
    <w:rsid w:val="008959D5"/>
    <w:rsid w:val="008A0421"/>
    <w:rsid w:val="008F67F3"/>
    <w:rsid w:val="00907A5A"/>
    <w:rsid w:val="00983AAC"/>
    <w:rsid w:val="009A1432"/>
    <w:rsid w:val="00A1335B"/>
    <w:rsid w:val="00A137A1"/>
    <w:rsid w:val="00A15F2E"/>
    <w:rsid w:val="00A3111B"/>
    <w:rsid w:val="00A360E4"/>
    <w:rsid w:val="00A37F3E"/>
    <w:rsid w:val="00A43489"/>
    <w:rsid w:val="00A51001"/>
    <w:rsid w:val="00A735AD"/>
    <w:rsid w:val="00A73C1E"/>
    <w:rsid w:val="00A850C7"/>
    <w:rsid w:val="00AE7D57"/>
    <w:rsid w:val="00B02D2C"/>
    <w:rsid w:val="00B144BC"/>
    <w:rsid w:val="00B24987"/>
    <w:rsid w:val="00B65F0F"/>
    <w:rsid w:val="00BD4169"/>
    <w:rsid w:val="00C15B9A"/>
    <w:rsid w:val="00C35563"/>
    <w:rsid w:val="00C35C8E"/>
    <w:rsid w:val="00C52303"/>
    <w:rsid w:val="00C93F50"/>
    <w:rsid w:val="00CD7550"/>
    <w:rsid w:val="00D14A62"/>
    <w:rsid w:val="00D23D74"/>
    <w:rsid w:val="00D71FC5"/>
    <w:rsid w:val="00D7355E"/>
    <w:rsid w:val="00D759FF"/>
    <w:rsid w:val="00D77FF5"/>
    <w:rsid w:val="00D85F8A"/>
    <w:rsid w:val="00DC420E"/>
    <w:rsid w:val="00DE0F3A"/>
    <w:rsid w:val="00E364D9"/>
    <w:rsid w:val="00E63C05"/>
    <w:rsid w:val="00EA67EC"/>
    <w:rsid w:val="00EE5DB2"/>
    <w:rsid w:val="00EE721F"/>
    <w:rsid w:val="00F03809"/>
    <w:rsid w:val="00F04335"/>
    <w:rsid w:val="00F50C79"/>
    <w:rsid w:val="00F746F2"/>
    <w:rsid w:val="00F84152"/>
    <w:rsid w:val="00FC126C"/>
    <w:rsid w:val="00FC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ffc,#ccecff,#fcc,#ddd,#cfc"/>
    </o:shapedefaults>
    <o:shapelayout v:ext="edit">
      <o:idmap v:ext="edit" data="1"/>
    </o:shapelayout>
  </w:shapeDefaults>
  <w:decimalSymbol w:val="."/>
  <w:listSeparator w:val=","/>
  <w14:docId w14:val="64F2D5A6"/>
  <w15:chartTrackingRefBased/>
  <w15:docId w15:val="{8C4B5E5A-D20D-43CD-A539-38ED383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36ADC"/>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36ADC"/>
    <w:pPr>
      <w:overflowPunct w:val="0"/>
      <w:autoSpaceDE w:val="0"/>
      <w:autoSpaceDN w:val="0"/>
      <w:adjustRightInd w:val="0"/>
      <w:ind w:left="720"/>
      <w:textAlignment w:val="baseline"/>
    </w:pPr>
    <w:rPr>
      <w:rFonts w:ascii="Arial" w:hAnsi="Arial" w:cs="Arial"/>
      <w:color w:val="000000"/>
      <w:szCs w:val="16"/>
      <w:lang w:eastAsia="en-US"/>
    </w:rPr>
  </w:style>
  <w:style w:type="character" w:customStyle="1" w:styleId="BodyTextIndentChar">
    <w:name w:val="Body Text Indent Char"/>
    <w:link w:val="BodyTextIndent"/>
    <w:rsid w:val="00636ADC"/>
    <w:rPr>
      <w:rFonts w:ascii="Arial" w:hAnsi="Arial" w:cs="Arial"/>
      <w:color w:val="000000"/>
      <w:sz w:val="24"/>
      <w:szCs w:val="16"/>
      <w:lang w:val="en-GB" w:eastAsia="en-US" w:bidi="ar-SA"/>
    </w:rPr>
  </w:style>
  <w:style w:type="character" w:customStyle="1" w:styleId="Heading2Char">
    <w:name w:val="Heading 2 Char"/>
    <w:link w:val="Heading2"/>
    <w:semiHidden/>
    <w:rsid w:val="00636ADC"/>
    <w:rPr>
      <w:rFonts w:ascii="Cambria" w:hAnsi="Cambria"/>
      <w:b/>
      <w:bCs/>
      <w:i/>
      <w:iCs/>
      <w:sz w:val="28"/>
      <w:szCs w:val="28"/>
      <w:lang w:val="en-US" w:eastAsia="en-US" w:bidi="ar-SA"/>
    </w:rPr>
  </w:style>
  <w:style w:type="paragraph" w:styleId="BalloonText">
    <w:name w:val="Balloon Text"/>
    <w:basedOn w:val="Normal"/>
    <w:semiHidden/>
    <w:rsid w:val="006D756F"/>
    <w:rPr>
      <w:rFonts w:ascii="Tahoma" w:hAnsi="Tahoma" w:cs="Tahoma"/>
      <w:sz w:val="16"/>
      <w:szCs w:val="16"/>
    </w:rPr>
  </w:style>
  <w:style w:type="paragraph" w:styleId="Header">
    <w:name w:val="header"/>
    <w:basedOn w:val="Normal"/>
    <w:rsid w:val="003859A4"/>
    <w:pPr>
      <w:tabs>
        <w:tab w:val="center" w:pos="4153"/>
        <w:tab w:val="right" w:pos="8306"/>
      </w:tabs>
    </w:pPr>
  </w:style>
  <w:style w:type="paragraph" w:styleId="Footer">
    <w:name w:val="footer"/>
    <w:basedOn w:val="Normal"/>
    <w:rsid w:val="003859A4"/>
    <w:pPr>
      <w:tabs>
        <w:tab w:val="center" w:pos="4153"/>
        <w:tab w:val="right" w:pos="8306"/>
      </w:tabs>
    </w:pPr>
  </w:style>
  <w:style w:type="paragraph" w:styleId="ListParagraph">
    <w:name w:val="List Paragraph"/>
    <w:basedOn w:val="Normal"/>
    <w:uiPriority w:val="34"/>
    <w:qFormat/>
    <w:rsid w:val="00D71FC5"/>
    <w:pPr>
      <w:ind w:left="720"/>
    </w:pPr>
  </w:style>
  <w:style w:type="character" w:styleId="Hyperlink">
    <w:name w:val="Hyperlink"/>
    <w:rsid w:val="00DC420E"/>
    <w:rPr>
      <w:color w:val="0000FF"/>
      <w:u w:val="single"/>
    </w:rPr>
  </w:style>
  <w:style w:type="character" w:styleId="FollowedHyperlink">
    <w:name w:val="FollowedHyperlink"/>
    <w:rsid w:val="00DC42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79559">
      <w:bodyDiv w:val="1"/>
      <w:marLeft w:val="0"/>
      <w:marRight w:val="0"/>
      <w:marTop w:val="0"/>
      <w:marBottom w:val="0"/>
      <w:divBdr>
        <w:top w:val="none" w:sz="0" w:space="0" w:color="auto"/>
        <w:left w:val="none" w:sz="0" w:space="0" w:color="auto"/>
        <w:bottom w:val="none" w:sz="0" w:space="0" w:color="auto"/>
        <w:right w:val="none" w:sz="0" w:space="0" w:color="auto"/>
      </w:divBdr>
    </w:div>
    <w:div w:id="936206382">
      <w:bodyDiv w:val="1"/>
      <w:marLeft w:val="0"/>
      <w:marRight w:val="0"/>
      <w:marTop w:val="0"/>
      <w:marBottom w:val="0"/>
      <w:divBdr>
        <w:top w:val="none" w:sz="0" w:space="0" w:color="auto"/>
        <w:left w:val="none" w:sz="0" w:space="0" w:color="auto"/>
        <w:bottom w:val="none" w:sz="0" w:space="0" w:color="auto"/>
        <w:right w:val="none" w:sz="0" w:space="0" w:color="auto"/>
      </w:divBdr>
    </w:div>
    <w:div w:id="18988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yorkshire-pcc.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ynewise@barnsle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nsley.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2F2583-3239-4297-A419-2FA1C209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50505-F00A-476D-A0C4-A857AFE280D9}">
  <ds:schemaRefs>
    <ds:schemaRef ds:uri="bb919a7a-1147-48b9-a042-f3804cf465b9"/>
    <ds:schemaRef ds:uri="http://schemas.microsoft.com/office/2006/documentManagement/types"/>
    <ds:schemaRef ds:uri="http://purl.org/dc/terms/"/>
    <ds:schemaRef ds:uri="bd471001-9c92-4ad5-b6cc-d569a96249a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89C87B8-70F7-4462-A1E4-4AF46B3A483A}">
  <ds:schemaRefs>
    <ds:schemaRef ds:uri="http://schemas.microsoft.com/sharepoint/v3/contenttype/forms"/>
  </ds:schemaRefs>
</ds:datastoreItem>
</file>

<file path=customXml/itemProps4.xml><?xml version="1.0" encoding="utf-8"?>
<ds:datastoreItem xmlns:ds="http://schemas.openxmlformats.org/officeDocument/2006/customXml" ds:itemID="{E459A418-2DA6-4BDF-BF4C-8E5163D4BA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1791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BMBC</Company>
  <LinksUpToDate>false</LinksUpToDate>
  <CharactersWithSpaces>12093</CharactersWithSpaces>
  <SharedDoc>false</SharedDoc>
  <HLinks>
    <vt:vector size="18" baseType="variant">
      <vt:variant>
        <vt:i4>2687022</vt:i4>
      </vt:variant>
      <vt:variant>
        <vt:i4>6</vt:i4>
      </vt:variant>
      <vt:variant>
        <vt:i4>0</vt:i4>
      </vt:variant>
      <vt:variant>
        <vt:i4>5</vt:i4>
      </vt:variant>
      <vt:variant>
        <vt:lpwstr>http://www.barnsley.gov.uk/</vt:lpwstr>
      </vt:variant>
      <vt:variant>
        <vt:lpwstr/>
      </vt:variant>
      <vt:variant>
        <vt:i4>1114184</vt:i4>
      </vt:variant>
      <vt:variant>
        <vt:i4>3</vt:i4>
      </vt:variant>
      <vt:variant>
        <vt:i4>0</vt:i4>
      </vt:variant>
      <vt:variant>
        <vt:i4>5</vt:i4>
      </vt:variant>
      <vt:variant>
        <vt:lpwstr>http://www.southyorkshire-pcc.gov.uk/</vt:lpwstr>
      </vt:variant>
      <vt:variant>
        <vt:lpwstr/>
      </vt:variant>
      <vt:variant>
        <vt:i4>1704063</vt:i4>
      </vt:variant>
      <vt:variant>
        <vt:i4>0</vt:i4>
      </vt:variant>
      <vt:variant>
        <vt:i4>0</vt:i4>
      </vt:variant>
      <vt:variant>
        <vt:i4>5</vt:i4>
      </vt:variant>
      <vt:variant>
        <vt:lpwstr>mailto:jaynewise@barnsley.gov.uk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BMBC</dc:creator>
  <cp:keywords/>
  <cp:lastModifiedBy>Roddison , Christopher (DIGITAL DEVELOPMENT LEAD)</cp:lastModifiedBy>
  <cp:revision>3</cp:revision>
  <cp:lastPrinted>2012-07-12T08:45:00Z</cp:lastPrinted>
  <dcterms:created xsi:type="dcterms:W3CDTF">2020-09-22T13:44:00Z</dcterms:created>
  <dcterms:modified xsi:type="dcterms:W3CDTF">2020-09-22T13:51:00Z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Description">
    <vt:lpwstr/>
  </property>
  <property fmtid="{D5CDD505-2E9C-101B-9397-08002B2CF9AE}" pid="3" name="_CopySource">
    <vt:lpwstr>nothing</vt:lpwstr>
  </property>
  <property fmtid="{D5CDD505-2E9C-101B-9397-08002B2CF9AE}" pid="4" name="Show as Quick Link">
    <vt:lpwstr>0</vt:lpwstr>
  </property>
  <property fmtid="{D5CDD505-2E9C-101B-9397-08002B2CF9AE}" pid="5" name="ContentTypeId">
    <vt:lpwstr>0x010100B6E122FA1D82F947A4D668465133D25F</vt:lpwstr>
  </property>
</Properties>
</file>