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EDEDE" w14:textId="72041414" w:rsidR="008A74B9" w:rsidRPr="000C3CAF" w:rsidRDefault="000C3CAF" w:rsidP="005A0BC0">
      <w:pPr>
        <w:jc w:val="center"/>
        <w:rPr>
          <w:b/>
          <w:sz w:val="32"/>
          <w:szCs w:val="32"/>
        </w:rPr>
      </w:pPr>
      <w:r w:rsidRPr="000C3CAF">
        <w:rPr>
          <w:b/>
          <w:i/>
          <w:iCs/>
          <w:sz w:val="32"/>
          <w:szCs w:val="32"/>
        </w:rPr>
        <w:t>EXAMPLE</w:t>
      </w:r>
      <w:r w:rsidRPr="000C3CAF">
        <w:rPr>
          <w:b/>
          <w:sz w:val="32"/>
          <w:szCs w:val="32"/>
        </w:rPr>
        <w:t xml:space="preserve"> </w:t>
      </w:r>
      <w:r w:rsidR="008A74B9" w:rsidRPr="000C3CAF">
        <w:rPr>
          <w:b/>
          <w:sz w:val="32"/>
          <w:szCs w:val="32"/>
        </w:rPr>
        <w:t>WORKPLAN TEMPLATE</w:t>
      </w:r>
    </w:p>
    <w:p w14:paraId="3F2F8079" w14:textId="77777777" w:rsidR="008A74B9" w:rsidRDefault="008A74B9" w:rsidP="008A74B9"/>
    <w:tbl>
      <w:tblPr>
        <w:tblW w:w="1363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5"/>
        <w:gridCol w:w="5343"/>
        <w:gridCol w:w="1077"/>
        <w:gridCol w:w="3684"/>
        <w:gridCol w:w="1587"/>
      </w:tblGrid>
      <w:tr w:rsidR="008A74B9" w14:paraId="42B31E31" w14:textId="77777777" w:rsidTr="000C3CAF">
        <w:tc>
          <w:tcPr>
            <w:tcW w:w="1945" w:type="dxa"/>
            <w:shd w:val="clear" w:color="auto" w:fill="auto"/>
            <w:vAlign w:val="center"/>
          </w:tcPr>
          <w:p w14:paraId="1C607521" w14:textId="77777777" w:rsidR="008A74B9" w:rsidRPr="005D2BC9" w:rsidRDefault="008A74B9" w:rsidP="000C3CAF">
            <w:pPr>
              <w:jc w:val="center"/>
              <w:rPr>
                <w:b/>
                <w:bCs/>
              </w:rPr>
            </w:pPr>
            <w:r w:rsidRPr="005D2BC9">
              <w:rPr>
                <w:b/>
                <w:bCs/>
              </w:rPr>
              <w:t>Task</w:t>
            </w:r>
          </w:p>
        </w:tc>
        <w:tc>
          <w:tcPr>
            <w:tcW w:w="5343" w:type="dxa"/>
            <w:shd w:val="clear" w:color="auto" w:fill="auto"/>
            <w:vAlign w:val="center"/>
          </w:tcPr>
          <w:p w14:paraId="3B7A3E4B" w14:textId="77777777" w:rsidR="008A74B9" w:rsidRPr="005D2BC9" w:rsidRDefault="008A74B9" w:rsidP="000C3CAF">
            <w:pPr>
              <w:jc w:val="center"/>
              <w:rPr>
                <w:b/>
                <w:bCs/>
              </w:rPr>
            </w:pPr>
            <w:r w:rsidRPr="005D2BC9">
              <w:rPr>
                <w:b/>
                <w:bCs/>
              </w:rPr>
              <w:t>Overview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B48BC6" w14:textId="77777777" w:rsidR="008A74B9" w:rsidRPr="005D2BC9" w:rsidRDefault="008A74B9" w:rsidP="000C3CAF">
            <w:pPr>
              <w:jc w:val="center"/>
              <w:rPr>
                <w:b/>
                <w:bCs/>
              </w:rPr>
            </w:pPr>
            <w:r w:rsidRPr="005D2BC9">
              <w:rPr>
                <w:b/>
                <w:bCs/>
              </w:rPr>
              <w:t>Liaise with:</w:t>
            </w:r>
          </w:p>
        </w:tc>
        <w:tc>
          <w:tcPr>
            <w:tcW w:w="3684" w:type="dxa"/>
            <w:shd w:val="clear" w:color="auto" w:fill="auto"/>
            <w:vAlign w:val="center"/>
          </w:tcPr>
          <w:p w14:paraId="3863248A" w14:textId="02B7E63F" w:rsidR="008A74B9" w:rsidRPr="005D2BC9" w:rsidRDefault="008A74B9" w:rsidP="000C3CAF">
            <w:pPr>
              <w:jc w:val="center"/>
              <w:rPr>
                <w:b/>
                <w:bCs/>
              </w:rPr>
            </w:pPr>
            <w:r w:rsidRPr="005D2BC9">
              <w:rPr>
                <w:b/>
                <w:bCs/>
              </w:rPr>
              <w:t xml:space="preserve">Notes and any relevant actions from </w:t>
            </w:r>
            <w:r w:rsidR="000C3CAF">
              <w:rPr>
                <w:b/>
                <w:bCs/>
              </w:rPr>
              <w:t>1:1s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4E7D9467" w14:textId="77777777" w:rsidR="008A74B9" w:rsidRPr="005D2BC9" w:rsidRDefault="008A74B9" w:rsidP="000C3CAF">
            <w:pPr>
              <w:jc w:val="center"/>
              <w:rPr>
                <w:b/>
                <w:bCs/>
              </w:rPr>
            </w:pPr>
            <w:r w:rsidRPr="005D2BC9">
              <w:rPr>
                <w:b/>
                <w:bCs/>
              </w:rPr>
              <w:t>When</w:t>
            </w:r>
          </w:p>
        </w:tc>
      </w:tr>
      <w:tr w:rsidR="008A74B9" w14:paraId="6794C1E1" w14:textId="77777777" w:rsidTr="005A0BC0">
        <w:tc>
          <w:tcPr>
            <w:tcW w:w="1945" w:type="dxa"/>
            <w:shd w:val="clear" w:color="auto" w:fill="auto"/>
          </w:tcPr>
          <w:p w14:paraId="6C9A116B" w14:textId="77777777" w:rsidR="008A74B9" w:rsidRDefault="008A74B9" w:rsidP="005B2E8F">
            <w:r>
              <w:t>****EXAMPLE****</w:t>
            </w:r>
          </w:p>
          <w:p w14:paraId="6D9B2AFB" w14:textId="77777777" w:rsidR="008A74B9" w:rsidRDefault="008A74B9" w:rsidP="005B2E8F">
            <w:r>
              <w:t>Social Media Strategy</w:t>
            </w:r>
          </w:p>
        </w:tc>
        <w:tc>
          <w:tcPr>
            <w:tcW w:w="5343" w:type="dxa"/>
            <w:shd w:val="clear" w:color="auto" w:fill="auto"/>
          </w:tcPr>
          <w:p w14:paraId="74CCDBC9" w14:textId="0D2AF353" w:rsidR="008A74B9" w:rsidRDefault="008A74B9" w:rsidP="005B2E8F">
            <w:r>
              <w:t>Build up a social media strategy that enables colleagues to give requests and appropriate social media to be conducted to raise awareness and interest. To consider:</w:t>
            </w:r>
          </w:p>
          <w:p w14:paraId="7218B0EB" w14:textId="77777777" w:rsidR="008A74B9" w:rsidRDefault="008A74B9" w:rsidP="005B2E8F">
            <w:r>
              <w:t>* What information you would need from colleague (so you can carry out)</w:t>
            </w:r>
          </w:p>
          <w:p w14:paraId="38480DCD" w14:textId="77777777" w:rsidR="008A74B9" w:rsidRDefault="008A74B9" w:rsidP="005B2E8F">
            <w:r>
              <w:t>* How we log requests / social media activity</w:t>
            </w:r>
          </w:p>
          <w:p w14:paraId="3F4630A3" w14:textId="1678BBE9" w:rsidR="008A74B9" w:rsidRDefault="008A74B9" w:rsidP="005B2E8F">
            <w:r>
              <w:t>* How we measure impact of activity (</w:t>
            </w:r>
            <w:r w:rsidR="00D611B8">
              <w:t>e.g.,</w:t>
            </w:r>
            <w:r>
              <w:t xml:space="preserve"> number of views/retweets etc)</w:t>
            </w:r>
          </w:p>
          <w:p w14:paraId="02C4BBC7" w14:textId="77777777" w:rsidR="008A74B9" w:rsidRDefault="008A74B9" w:rsidP="005B2E8F">
            <w:r>
              <w:t>* Evaluation of effectiveness and how could improve (further down the line)</w:t>
            </w:r>
          </w:p>
        </w:tc>
        <w:tc>
          <w:tcPr>
            <w:tcW w:w="1077" w:type="dxa"/>
            <w:shd w:val="clear" w:color="auto" w:fill="auto"/>
          </w:tcPr>
          <w:p w14:paraId="50647D9C" w14:textId="77777777" w:rsidR="008A74B9" w:rsidRDefault="008A74B9" w:rsidP="005B2E8F">
            <w:r>
              <w:t>XYZ</w:t>
            </w:r>
          </w:p>
        </w:tc>
        <w:tc>
          <w:tcPr>
            <w:tcW w:w="3684" w:type="dxa"/>
            <w:shd w:val="clear" w:color="auto" w:fill="auto"/>
          </w:tcPr>
          <w:p w14:paraId="3A33ABFB" w14:textId="77777777" w:rsidR="008A74B9" w:rsidRDefault="008A74B9" w:rsidP="005B2E8F">
            <w:r>
              <w:t>E-form has been created – no responses as yet</w:t>
            </w:r>
          </w:p>
          <w:p w14:paraId="6B5992A6" w14:textId="77777777" w:rsidR="008A74B9" w:rsidRDefault="008A74B9" w:rsidP="005B2E8F">
            <w:r>
              <w:t>Activity has increased though for different events</w:t>
            </w:r>
          </w:p>
          <w:p w14:paraId="665BDBAB" w14:textId="3C98595B" w:rsidR="008A74B9" w:rsidRDefault="008A74B9" w:rsidP="005B2E8F">
            <w:r>
              <w:t>Activity plan created to ensure timely social media for all open events, careers fairs etc.</w:t>
            </w:r>
          </w:p>
          <w:p w14:paraId="6D072894" w14:textId="77777777" w:rsidR="008A74B9" w:rsidRDefault="008A74B9" w:rsidP="005B2E8F">
            <w:r>
              <w:t>First review of metrics will be 1</w:t>
            </w:r>
            <w:r w:rsidRPr="005D2BC9">
              <w:rPr>
                <w:vertAlign w:val="superscript"/>
              </w:rPr>
              <w:t>st</w:t>
            </w:r>
            <w:r>
              <w:t xml:space="preserve"> January to assess impact of the social media strategy.</w:t>
            </w:r>
          </w:p>
        </w:tc>
        <w:tc>
          <w:tcPr>
            <w:tcW w:w="1587" w:type="dxa"/>
            <w:shd w:val="clear" w:color="auto" w:fill="auto"/>
          </w:tcPr>
          <w:p w14:paraId="46ACA077" w14:textId="77777777" w:rsidR="008A74B9" w:rsidRDefault="008A74B9" w:rsidP="005B2E8F">
            <w:r>
              <w:t>Straight away</w:t>
            </w:r>
          </w:p>
        </w:tc>
      </w:tr>
      <w:tr w:rsidR="008A74B9" w14:paraId="049A0F1E" w14:textId="77777777" w:rsidTr="005A0BC0">
        <w:tc>
          <w:tcPr>
            <w:tcW w:w="1945" w:type="dxa"/>
            <w:shd w:val="clear" w:color="auto" w:fill="auto"/>
          </w:tcPr>
          <w:p w14:paraId="50DECDF9" w14:textId="77777777" w:rsidR="008A74B9" w:rsidRDefault="008A74B9" w:rsidP="005B2E8F">
            <w:r>
              <w:t>****EXAMPLE***</w:t>
            </w:r>
          </w:p>
          <w:p w14:paraId="0E909F41" w14:textId="77777777" w:rsidR="008A74B9" w:rsidRDefault="008A74B9" w:rsidP="005B2E8F">
            <w:r>
              <w:t>Comms &amp; Marketing</w:t>
            </w:r>
          </w:p>
        </w:tc>
        <w:tc>
          <w:tcPr>
            <w:tcW w:w="5343" w:type="dxa"/>
            <w:shd w:val="clear" w:color="auto" w:fill="auto"/>
          </w:tcPr>
          <w:p w14:paraId="5D3A3343" w14:textId="5392585E" w:rsidR="008A74B9" w:rsidRDefault="008A74B9" w:rsidP="005B2E8F">
            <w:r>
              <w:t xml:space="preserve">* </w:t>
            </w:r>
            <w:r w:rsidR="00B41340">
              <w:t>Quarterly</w:t>
            </w:r>
            <w:r>
              <w:t xml:space="preserve"> Newzine (Requesting stories for the termly newzine then collating these into an edition and publishing via mailchimp)</w:t>
            </w:r>
          </w:p>
          <w:p w14:paraId="1CCD8974" w14:textId="77777777" w:rsidR="008A74B9" w:rsidRDefault="008A74B9" w:rsidP="005B2E8F"/>
          <w:p w14:paraId="141EE123" w14:textId="77777777" w:rsidR="008A74B9" w:rsidRDefault="008A74B9" w:rsidP="005B2E8F"/>
          <w:p w14:paraId="7FAFC5D1" w14:textId="77777777" w:rsidR="008A74B9" w:rsidRDefault="008A74B9" w:rsidP="005B2E8F"/>
        </w:tc>
        <w:tc>
          <w:tcPr>
            <w:tcW w:w="1077" w:type="dxa"/>
            <w:shd w:val="clear" w:color="auto" w:fill="auto"/>
          </w:tcPr>
          <w:p w14:paraId="1544D56B" w14:textId="77777777" w:rsidR="008A74B9" w:rsidRDefault="008A74B9" w:rsidP="005B2E8F">
            <w:r>
              <w:t>XYZ</w:t>
            </w:r>
          </w:p>
        </w:tc>
        <w:tc>
          <w:tcPr>
            <w:tcW w:w="3684" w:type="dxa"/>
            <w:shd w:val="clear" w:color="auto" w:fill="auto"/>
          </w:tcPr>
          <w:p w14:paraId="0CBC3255" w14:textId="07873E3D" w:rsidR="008A74B9" w:rsidRDefault="008A74B9" w:rsidP="005B2E8F">
            <w:r>
              <w:t>XYZ still needs to send in article</w:t>
            </w:r>
          </w:p>
          <w:p w14:paraId="2AE38CCB" w14:textId="77777777" w:rsidR="008A74B9" w:rsidRDefault="008A74B9" w:rsidP="005B2E8F">
            <w:r>
              <w:t>XYZ currently collating articles for next newzine with deadline of 08/11. XYZ then has 2 weeks to go through these before finalising latest edition. XYZ will be sending a prompt for anyone who hasn’t sent in.</w:t>
            </w:r>
          </w:p>
        </w:tc>
        <w:tc>
          <w:tcPr>
            <w:tcW w:w="1587" w:type="dxa"/>
            <w:shd w:val="clear" w:color="auto" w:fill="auto"/>
          </w:tcPr>
          <w:p w14:paraId="769D1E23" w14:textId="77777777" w:rsidR="008A74B9" w:rsidRDefault="008A74B9" w:rsidP="005B2E8F">
            <w:r>
              <w:t>After first month</w:t>
            </w:r>
          </w:p>
        </w:tc>
      </w:tr>
      <w:tr w:rsidR="008A74B9" w14:paraId="11AB08EF" w14:textId="77777777" w:rsidTr="005A0BC0">
        <w:tc>
          <w:tcPr>
            <w:tcW w:w="1945" w:type="dxa"/>
            <w:shd w:val="clear" w:color="auto" w:fill="auto"/>
          </w:tcPr>
          <w:p w14:paraId="2542A2AE" w14:textId="77777777" w:rsidR="008A74B9" w:rsidRDefault="008A74B9" w:rsidP="005B2E8F">
            <w:r>
              <w:t>****EXAMPLE****</w:t>
            </w:r>
          </w:p>
          <w:p w14:paraId="0867AA35" w14:textId="77777777" w:rsidR="008A74B9" w:rsidRDefault="008A74B9" w:rsidP="005B2E8F">
            <w:r>
              <w:t>Ad Hoc duties</w:t>
            </w:r>
          </w:p>
        </w:tc>
        <w:tc>
          <w:tcPr>
            <w:tcW w:w="5343" w:type="dxa"/>
            <w:shd w:val="clear" w:color="auto" w:fill="auto"/>
          </w:tcPr>
          <w:p w14:paraId="0BF96130" w14:textId="35F3D02D" w:rsidR="008A74B9" w:rsidRDefault="008A74B9" w:rsidP="005B2E8F">
            <w:r>
              <w:t>Support with other</w:t>
            </w:r>
            <w:r w:rsidR="007C79A9">
              <w:t xml:space="preserve"> administrative</w:t>
            </w:r>
            <w:r>
              <w:t xml:space="preserve"> duties</w:t>
            </w:r>
          </w:p>
        </w:tc>
        <w:tc>
          <w:tcPr>
            <w:tcW w:w="1077" w:type="dxa"/>
            <w:shd w:val="clear" w:color="auto" w:fill="auto"/>
          </w:tcPr>
          <w:p w14:paraId="79122F2C" w14:textId="77777777" w:rsidR="008A74B9" w:rsidRDefault="008A74B9" w:rsidP="005B2E8F">
            <w:r>
              <w:t>XYZ</w:t>
            </w:r>
          </w:p>
        </w:tc>
        <w:tc>
          <w:tcPr>
            <w:tcW w:w="3684" w:type="dxa"/>
            <w:shd w:val="clear" w:color="auto" w:fill="auto"/>
          </w:tcPr>
          <w:p w14:paraId="49A8A8CA" w14:textId="77777777" w:rsidR="008A74B9" w:rsidRDefault="008A74B9" w:rsidP="005B2E8F"/>
        </w:tc>
        <w:tc>
          <w:tcPr>
            <w:tcW w:w="1587" w:type="dxa"/>
            <w:shd w:val="clear" w:color="auto" w:fill="auto"/>
          </w:tcPr>
          <w:p w14:paraId="66602652" w14:textId="10E798C6" w:rsidR="008A74B9" w:rsidRDefault="007C79A9" w:rsidP="005B2E8F">
            <w:r>
              <w:t>Daily</w:t>
            </w:r>
          </w:p>
        </w:tc>
      </w:tr>
    </w:tbl>
    <w:p w14:paraId="2845D26B" w14:textId="77777777" w:rsidR="008A74B9" w:rsidRPr="00751464" w:rsidRDefault="008A74B9" w:rsidP="000C3CAF"/>
    <w:sectPr w:rsidR="008A74B9" w:rsidRPr="00751464" w:rsidSect="005A0BC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4B9"/>
    <w:rsid w:val="000C3CAF"/>
    <w:rsid w:val="001B6764"/>
    <w:rsid w:val="00460270"/>
    <w:rsid w:val="005A0BC0"/>
    <w:rsid w:val="007C79A9"/>
    <w:rsid w:val="008A74B9"/>
    <w:rsid w:val="00B41340"/>
    <w:rsid w:val="00D6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BFA5A"/>
  <w15:chartTrackingRefBased/>
  <w15:docId w15:val="{63B32AFB-39DF-4CA0-8D7D-E87299B9B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4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Bedford , Daisy (LEAD PASTORAL MENTOR)</dc:creator>
  <cp:keywords/>
  <dc:description/>
  <cp:lastModifiedBy>Bedford , Daisy (LEAD PASTORAL MENTOR)</cp:lastModifiedBy>
  <cp:revision>7</cp:revision>
  <dcterms:created xsi:type="dcterms:W3CDTF">2022-06-22T11:01:00Z</dcterms:created>
  <dcterms:modified xsi:type="dcterms:W3CDTF">2022-06-22T13:17:00Z</dcterms:modified>
</cp:coreProperties>
</file>