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2A2A" w14:textId="5711052F" w:rsidR="00025CBB" w:rsidRDefault="00025CBB" w:rsidP="006421D7">
      <w:pPr>
        <w:pStyle w:val="Heading1"/>
      </w:pPr>
      <w:r w:rsidRPr="00B60022">
        <w:t xml:space="preserve">APPLICATION TO HOLD AN EVENT ON COUNCIL LAND </w:t>
      </w:r>
      <w:r w:rsidR="00563F0E">
        <w:t>(PARKS AND PUBLIC OPEN SPACES)</w:t>
      </w:r>
    </w:p>
    <w:p w14:paraId="2201DE82" w14:textId="77777777" w:rsidR="006421D7" w:rsidRPr="006421D7" w:rsidRDefault="006421D7" w:rsidP="006421D7"/>
    <w:p w14:paraId="78B15410" w14:textId="641C1F37" w:rsidR="00025CBB" w:rsidRPr="00B60022" w:rsidRDefault="00025CBB" w:rsidP="00025CBB">
      <w:pPr>
        <w:spacing w:line="240" w:lineRule="auto"/>
        <w:rPr>
          <w:rFonts w:cs="Arial"/>
          <w:b/>
          <w:sz w:val="22"/>
        </w:rPr>
      </w:pPr>
      <w:r w:rsidRPr="00B60022">
        <w:rPr>
          <w:rFonts w:cs="Arial"/>
          <w:b/>
          <w:sz w:val="22"/>
        </w:rPr>
        <w:t>Please refer to Conditions for Use of Parks</w:t>
      </w:r>
      <w:r w:rsidR="00563F0E">
        <w:rPr>
          <w:rFonts w:cs="Arial"/>
          <w:b/>
          <w:sz w:val="22"/>
        </w:rPr>
        <w:t xml:space="preserve"> and Op</w:t>
      </w:r>
      <w:r w:rsidRPr="00B60022">
        <w:rPr>
          <w:rFonts w:cs="Arial"/>
          <w:b/>
          <w:sz w:val="22"/>
        </w:rPr>
        <w:t>en Spaces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969"/>
      </w:tblGrid>
      <w:tr w:rsidR="00025CBB" w:rsidRPr="00F45E22" w14:paraId="2A133396" w14:textId="77777777" w:rsidTr="00733169">
        <w:tc>
          <w:tcPr>
            <w:tcW w:w="4962" w:type="dxa"/>
            <w:shd w:val="clear" w:color="auto" w:fill="99CCFF"/>
          </w:tcPr>
          <w:p w14:paraId="45F2DC9A" w14:textId="77777777" w:rsidR="00025CBB" w:rsidRPr="00F45E22" w:rsidRDefault="00025CBB" w:rsidP="00733169">
            <w:pPr>
              <w:spacing w:after="0" w:line="280" w:lineRule="exact"/>
              <w:rPr>
                <w:rFonts w:eastAsia="Times New Roman" w:cs="Arial"/>
                <w:b/>
                <w:sz w:val="22"/>
              </w:rPr>
            </w:pPr>
            <w:r w:rsidRPr="00F45E22">
              <w:rPr>
                <w:rFonts w:eastAsia="Times New Roman" w:cs="Arial"/>
                <w:b/>
                <w:sz w:val="22"/>
              </w:rPr>
              <w:t>Scale of Event</w:t>
            </w:r>
          </w:p>
        </w:tc>
        <w:tc>
          <w:tcPr>
            <w:tcW w:w="3969" w:type="dxa"/>
            <w:shd w:val="clear" w:color="auto" w:fill="99CCFF"/>
          </w:tcPr>
          <w:p w14:paraId="1105E447" w14:textId="77777777" w:rsidR="00025CBB" w:rsidRPr="00F45E22" w:rsidRDefault="00025CBB" w:rsidP="00733169">
            <w:pPr>
              <w:spacing w:after="0" w:line="280" w:lineRule="exact"/>
              <w:rPr>
                <w:rFonts w:eastAsia="Times New Roman" w:cs="Arial"/>
                <w:b/>
                <w:sz w:val="22"/>
              </w:rPr>
            </w:pPr>
            <w:r w:rsidRPr="00F45E22">
              <w:rPr>
                <w:rFonts w:eastAsia="Times New Roman" w:cs="Arial"/>
                <w:b/>
                <w:sz w:val="22"/>
              </w:rPr>
              <w:t>Application to be received</w:t>
            </w:r>
          </w:p>
        </w:tc>
      </w:tr>
      <w:tr w:rsidR="00025CBB" w:rsidRPr="00F45E22" w14:paraId="7650C274" w14:textId="77777777" w:rsidTr="00733169">
        <w:tc>
          <w:tcPr>
            <w:tcW w:w="4962" w:type="dxa"/>
          </w:tcPr>
          <w:p w14:paraId="3DAED962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Major Scale (more than 10,000 attendees)</w:t>
            </w:r>
          </w:p>
        </w:tc>
        <w:tc>
          <w:tcPr>
            <w:tcW w:w="3969" w:type="dxa"/>
          </w:tcPr>
          <w:p w14:paraId="77D660E9" w14:textId="77777777" w:rsidR="00025CBB" w:rsidRPr="00B4764C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B4764C">
              <w:rPr>
                <w:rFonts w:eastAsia="Times New Roman" w:cs="Arial"/>
                <w:sz w:val="22"/>
              </w:rPr>
              <w:t>At least 12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1DFBECE4" w14:textId="77777777" w:rsidTr="00733169">
        <w:tc>
          <w:tcPr>
            <w:tcW w:w="4962" w:type="dxa"/>
          </w:tcPr>
          <w:p w14:paraId="1340C711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Large Scale (5,000 to 9,999 attendees)</w:t>
            </w:r>
          </w:p>
        </w:tc>
        <w:tc>
          <w:tcPr>
            <w:tcW w:w="3969" w:type="dxa"/>
          </w:tcPr>
          <w:p w14:paraId="37219272" w14:textId="77777777" w:rsidR="00025CBB" w:rsidRPr="00B4764C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B4764C">
              <w:rPr>
                <w:rFonts w:eastAsia="Times New Roman" w:cs="Arial"/>
                <w:sz w:val="22"/>
              </w:rPr>
              <w:t>At least 12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2337306A" w14:textId="77777777" w:rsidTr="00733169">
        <w:tc>
          <w:tcPr>
            <w:tcW w:w="4962" w:type="dxa"/>
          </w:tcPr>
          <w:p w14:paraId="64BBB99F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Medium Scale (500 to 4,999 attendees)</w:t>
            </w:r>
          </w:p>
        </w:tc>
        <w:tc>
          <w:tcPr>
            <w:tcW w:w="3969" w:type="dxa"/>
          </w:tcPr>
          <w:p w14:paraId="10CCFDF4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At least 6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4A58561C" w14:textId="77777777" w:rsidTr="00733169">
        <w:tc>
          <w:tcPr>
            <w:tcW w:w="4962" w:type="dxa"/>
          </w:tcPr>
          <w:p w14:paraId="174923E2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Small Scale (under 500 attendees)</w:t>
            </w:r>
          </w:p>
        </w:tc>
        <w:tc>
          <w:tcPr>
            <w:tcW w:w="3969" w:type="dxa"/>
          </w:tcPr>
          <w:p w14:paraId="6BF2529E" w14:textId="12E348B2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 xml:space="preserve">At least </w:t>
            </w:r>
            <w:r w:rsidR="00563F0E">
              <w:rPr>
                <w:rFonts w:eastAsia="Times New Roman" w:cs="Arial"/>
                <w:sz w:val="22"/>
              </w:rPr>
              <w:t>2</w:t>
            </w:r>
            <w:r w:rsidRPr="00F45E22">
              <w:rPr>
                <w:rFonts w:eastAsia="Times New Roman" w:cs="Arial"/>
                <w:sz w:val="22"/>
              </w:rPr>
              <w:t xml:space="preserve">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</w:tbl>
    <w:p w14:paraId="39EC3A6D" w14:textId="77777777" w:rsidR="00025CBB" w:rsidRDefault="00025CBB" w:rsidP="00025CBB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2"/>
          <w:u w:val="single"/>
        </w:rPr>
      </w:pPr>
    </w:p>
    <w:p w14:paraId="368A41AA" w14:textId="77777777" w:rsidR="00025CBB" w:rsidRPr="00B4764C" w:rsidRDefault="00025CBB" w:rsidP="00025CBB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b/>
          <w:sz w:val="22"/>
          <w:u w:val="single"/>
        </w:rPr>
        <w:t xml:space="preserve">Should applications not be received within these lead times, </w:t>
      </w:r>
      <w:r w:rsidR="00902142">
        <w:rPr>
          <w:rFonts w:cs="Arial"/>
          <w:b/>
          <w:sz w:val="22"/>
          <w:u w:val="single"/>
        </w:rPr>
        <w:t>there is no guarantee that the application can be assessed in time for the event.</w:t>
      </w:r>
    </w:p>
    <w:p w14:paraId="7105D6F8" w14:textId="77777777" w:rsidR="00025CBB" w:rsidRDefault="00025CBB" w:rsidP="00025CBB">
      <w:pPr>
        <w:autoSpaceDE w:val="0"/>
        <w:autoSpaceDN w:val="0"/>
        <w:adjustRightInd w:val="0"/>
        <w:spacing w:line="240" w:lineRule="auto"/>
        <w:rPr>
          <w:rFonts w:eastAsia="Calibri" w:cs="Arial"/>
          <w:sz w:val="22"/>
        </w:rPr>
      </w:pPr>
      <w:r w:rsidRPr="00B60022">
        <w:rPr>
          <w:rFonts w:eastAsia="Calibri" w:cs="Arial"/>
          <w:sz w:val="22"/>
        </w:rPr>
        <w:t>N.B. Where an event is considered to have potential for significant impact on an area, site or residents, it may be considered a large event regardless of estimated audience size.</w:t>
      </w:r>
    </w:p>
    <w:p w14:paraId="270E77F2" w14:textId="2286BDB2" w:rsidR="00B23343" w:rsidRPr="00B60022" w:rsidRDefault="00B23343" w:rsidP="00025CBB">
      <w:pPr>
        <w:autoSpaceDE w:val="0"/>
        <w:autoSpaceDN w:val="0"/>
        <w:adjustRightInd w:val="0"/>
        <w:spacing w:line="240" w:lineRule="auto"/>
        <w:rPr>
          <w:rFonts w:eastAsia="Calibri" w:cs="Arial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243439" w:rsidRPr="00F45E22" w14:paraId="2CB4A15D" w14:textId="77777777" w:rsidTr="00B23343">
        <w:tc>
          <w:tcPr>
            <w:tcW w:w="9288" w:type="dxa"/>
            <w:gridSpan w:val="2"/>
            <w:shd w:val="clear" w:color="auto" w:fill="E6E6E6"/>
          </w:tcPr>
          <w:p w14:paraId="1DF07491" w14:textId="2776B1E6" w:rsidR="00243439" w:rsidRPr="00B23343" w:rsidRDefault="00243439" w:rsidP="0073316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B23343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SECTION A</w:t>
            </w:r>
          </w:p>
        </w:tc>
      </w:tr>
      <w:tr w:rsidR="000F197E" w:rsidRPr="00F45E22" w14:paraId="06A8225E" w14:textId="77777777" w:rsidTr="00B23343">
        <w:tc>
          <w:tcPr>
            <w:tcW w:w="3652" w:type="dxa"/>
            <w:shd w:val="clear" w:color="auto" w:fill="E6E6E6"/>
          </w:tcPr>
          <w:p w14:paraId="26BB926A" w14:textId="1CD59E98" w:rsidR="000F197E" w:rsidRPr="00F45E22" w:rsidRDefault="00563F0E" w:rsidP="000F197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Event Name: </w:t>
            </w:r>
          </w:p>
        </w:tc>
        <w:tc>
          <w:tcPr>
            <w:tcW w:w="5636" w:type="dxa"/>
          </w:tcPr>
          <w:p w14:paraId="04ECACA6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78F7CDE" w14:textId="77777777" w:rsidTr="00B23343">
        <w:tc>
          <w:tcPr>
            <w:tcW w:w="3652" w:type="dxa"/>
            <w:shd w:val="clear" w:color="auto" w:fill="E6E6E6"/>
          </w:tcPr>
          <w:p w14:paraId="7B3B1D41" w14:textId="20805F57" w:rsidR="000F197E" w:rsidRPr="00F45E22" w:rsidRDefault="00563F0E" w:rsidP="00563F0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Event Location:</w:t>
            </w:r>
          </w:p>
        </w:tc>
        <w:tc>
          <w:tcPr>
            <w:tcW w:w="5636" w:type="dxa"/>
          </w:tcPr>
          <w:p w14:paraId="25DE2DCB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315D8949" w14:textId="77777777" w:rsidTr="00B23343">
        <w:tc>
          <w:tcPr>
            <w:tcW w:w="3652" w:type="dxa"/>
            <w:shd w:val="clear" w:color="auto" w:fill="E6E6E6"/>
          </w:tcPr>
          <w:p w14:paraId="36B62C5D" w14:textId="76AE380C" w:rsidR="000F197E" w:rsidRPr="00F45E22" w:rsidRDefault="00563F0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Event Date</w:t>
            </w:r>
            <w:r w:rsidR="001C48F2">
              <w:rPr>
                <w:rFonts w:eastAsia="Times New Roman" w:cs="Times New Roman"/>
                <w:sz w:val="22"/>
                <w:szCs w:val="24"/>
                <w:lang w:eastAsia="en-GB"/>
              </w:rPr>
              <w:t>(s)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: </w:t>
            </w:r>
          </w:p>
        </w:tc>
        <w:tc>
          <w:tcPr>
            <w:tcW w:w="5636" w:type="dxa"/>
          </w:tcPr>
          <w:p w14:paraId="05D0ABDA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B279F63" w14:textId="77777777" w:rsidTr="00B23343">
        <w:tc>
          <w:tcPr>
            <w:tcW w:w="3652" w:type="dxa"/>
            <w:shd w:val="clear" w:color="auto" w:fill="E6E6E6"/>
          </w:tcPr>
          <w:p w14:paraId="6C688D1C" w14:textId="31CBF116" w:rsidR="000F197E" w:rsidRPr="00F45E22" w:rsidRDefault="00563F0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Event Start Time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</w:tcPr>
          <w:p w14:paraId="01FA51FA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771BE26" w14:textId="77777777" w:rsidTr="00B23343">
        <w:tc>
          <w:tcPr>
            <w:tcW w:w="3652" w:type="dxa"/>
            <w:shd w:val="clear" w:color="auto" w:fill="E6E6E6"/>
          </w:tcPr>
          <w:p w14:paraId="3A1A8251" w14:textId="31886604" w:rsidR="000F197E" w:rsidRPr="00F45E22" w:rsidRDefault="00563F0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Event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Close Time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</w:tcPr>
          <w:p w14:paraId="260636D1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6E5EBCFF" w14:textId="77777777" w:rsidTr="00B23343">
        <w:tc>
          <w:tcPr>
            <w:tcW w:w="3652" w:type="dxa"/>
            <w:shd w:val="clear" w:color="auto" w:fill="E6E6E6"/>
          </w:tcPr>
          <w:p w14:paraId="4198A9EC" w14:textId="307C6C64" w:rsidR="000F197E" w:rsidRPr="00F45E22" w:rsidRDefault="00563F0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Setting 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U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p 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T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ime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(if required)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</w:tcPr>
          <w:p w14:paraId="18BB8EB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70B838D" w14:textId="77777777" w:rsidTr="00B23343">
        <w:tc>
          <w:tcPr>
            <w:tcW w:w="3652" w:type="dxa"/>
            <w:shd w:val="clear" w:color="auto" w:fill="E6E6E6"/>
          </w:tcPr>
          <w:p w14:paraId="732D2CF5" w14:textId="0F93993A" w:rsidR="000F197E" w:rsidRPr="00F45E22" w:rsidRDefault="00563F0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Dismantling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T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ime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(if required)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</w:tcPr>
          <w:p w14:paraId="2722A472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1C48F2" w:rsidRPr="00F45E22" w14:paraId="24359D19" w14:textId="77777777" w:rsidTr="00B23343">
        <w:tc>
          <w:tcPr>
            <w:tcW w:w="3652" w:type="dxa"/>
            <w:shd w:val="clear" w:color="auto" w:fill="E6E6E6"/>
          </w:tcPr>
          <w:p w14:paraId="75923A90" w14:textId="568D46D3" w:rsidR="001C48F2" w:rsidRDefault="001C48F2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Approximate Attendance:</w:t>
            </w:r>
          </w:p>
        </w:tc>
        <w:tc>
          <w:tcPr>
            <w:tcW w:w="5636" w:type="dxa"/>
          </w:tcPr>
          <w:p w14:paraId="05DDACAA" w14:textId="77777777" w:rsidR="001C48F2" w:rsidRPr="00F45E22" w:rsidRDefault="001C48F2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243439" w:rsidRPr="00F45E22" w14:paraId="0A39CF06" w14:textId="77777777" w:rsidTr="00B23343">
        <w:tc>
          <w:tcPr>
            <w:tcW w:w="3652" w:type="dxa"/>
            <w:shd w:val="clear" w:color="auto" w:fill="E6E6E6"/>
          </w:tcPr>
          <w:p w14:paraId="687A436A" w14:textId="77777777" w:rsidR="00243439" w:rsidRPr="00243439" w:rsidRDefault="00243439" w:rsidP="00243439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Brief Outline of Event: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br/>
            </w:r>
            <w:r w:rsidRPr="00B23343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(</w:t>
            </w:r>
            <w:r w:rsidRPr="00B23343">
              <w:rPr>
                <w:rFonts w:eastAsia="Times New Roman"/>
                <w:i/>
                <w:iCs/>
                <w:sz w:val="22"/>
                <w:lang w:eastAsia="en-GB"/>
              </w:rPr>
              <w:t xml:space="preserve">which activities </w:t>
            </w:r>
            <w:r w:rsidRPr="00B23343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 xml:space="preserve">will be the </w:t>
            </w:r>
            <w:proofErr w:type="gramStart"/>
            <w:r w:rsidRPr="00B23343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main focus</w:t>
            </w:r>
            <w:proofErr w:type="gramEnd"/>
            <w:r w:rsidRPr="00B23343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 xml:space="preserve"> of the event)</w:t>
            </w:r>
          </w:p>
          <w:p w14:paraId="395E3F9F" w14:textId="2C58DF46" w:rsidR="00243439" w:rsidRPr="00F45E22" w:rsidRDefault="00243439" w:rsidP="007331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6" w:type="dxa"/>
          </w:tcPr>
          <w:p w14:paraId="3579222F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03213567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C0A591B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4092C7E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0EFC936D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0AB0722D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E18D6F4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09FB27BC" w14:textId="77777777" w:rsidR="00243439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FBB946B" w14:textId="77777777" w:rsidR="00243439" w:rsidRPr="00F45E22" w:rsidRDefault="00243439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343" w:rsidRPr="00F45E22" w14:paraId="74B1DA41" w14:textId="77777777" w:rsidTr="00B23343">
        <w:tc>
          <w:tcPr>
            <w:tcW w:w="3652" w:type="dxa"/>
            <w:shd w:val="clear" w:color="auto" w:fill="E6E6E6"/>
          </w:tcPr>
          <w:p w14:paraId="35399BE6" w14:textId="77777777" w:rsidR="00B23343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5636" w:type="dxa"/>
          </w:tcPr>
          <w:p w14:paraId="7E1E8A70" w14:textId="77777777" w:rsidR="00B23343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343" w:rsidRPr="00F45E22" w14:paraId="5E899001" w14:textId="77777777" w:rsidTr="00B23343">
        <w:tc>
          <w:tcPr>
            <w:tcW w:w="3652" w:type="dxa"/>
            <w:shd w:val="clear" w:color="auto" w:fill="E6E6E6"/>
          </w:tcPr>
          <w:p w14:paraId="66C7E049" w14:textId="7094B333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Please indicate which type of event this is (please tick one box only)</w:t>
            </w:r>
          </w:p>
        </w:tc>
        <w:tc>
          <w:tcPr>
            <w:tcW w:w="5636" w:type="dxa"/>
          </w:tcPr>
          <w:p w14:paraId="6034A422" w14:textId="77777777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343" w:rsidRPr="00F45E22" w14:paraId="36232D1F" w14:textId="77777777" w:rsidTr="00B23343">
        <w:tc>
          <w:tcPr>
            <w:tcW w:w="3652" w:type="dxa"/>
            <w:shd w:val="clear" w:color="auto" w:fill="E6E6E6"/>
          </w:tcPr>
          <w:p w14:paraId="5E666688" w14:textId="6854B04D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Charity Event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eastAsia="Times New Roman" w:cs="Times New Roman"/>
              <w:sz w:val="22"/>
              <w:szCs w:val="24"/>
              <w:lang w:eastAsia="en-GB"/>
            </w:rPr>
            <w:id w:val="-103988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6" w:type="dxa"/>
              </w:tcPr>
              <w:p w14:paraId="19784607" w14:textId="3EDD6642" w:rsidR="00B23343" w:rsidRPr="00F45E22" w:rsidRDefault="00B23343" w:rsidP="00B23343">
                <w:pPr>
                  <w:spacing w:after="0" w:line="240" w:lineRule="auto"/>
                  <w:rPr>
                    <w:rFonts w:eastAsia="Times New Roman" w:cs="Times New Roman"/>
                    <w:sz w:val="22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B23343" w:rsidRPr="00F45E22" w14:paraId="778E9F10" w14:textId="77777777" w:rsidTr="00B23343">
        <w:tc>
          <w:tcPr>
            <w:tcW w:w="3652" w:type="dxa"/>
            <w:shd w:val="clear" w:color="auto" w:fill="E6E6E6"/>
          </w:tcPr>
          <w:p w14:paraId="7E86C909" w14:textId="5B77DF7D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Charity Registration No.:</w:t>
            </w:r>
          </w:p>
        </w:tc>
        <w:tc>
          <w:tcPr>
            <w:tcW w:w="5636" w:type="dxa"/>
          </w:tcPr>
          <w:p w14:paraId="505F6ABC" w14:textId="77777777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343" w:rsidRPr="00F45E22" w14:paraId="50621A54" w14:textId="77777777" w:rsidTr="00B23343">
        <w:tc>
          <w:tcPr>
            <w:tcW w:w="3652" w:type="dxa"/>
            <w:shd w:val="clear" w:color="auto" w:fill="E6E6E6"/>
          </w:tcPr>
          <w:p w14:paraId="357910D0" w14:textId="71231141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Street Collection Permit No.:</w:t>
            </w:r>
          </w:p>
        </w:tc>
        <w:tc>
          <w:tcPr>
            <w:tcW w:w="5636" w:type="dxa"/>
          </w:tcPr>
          <w:p w14:paraId="0086D9E7" w14:textId="77777777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343" w:rsidRPr="00F45E22" w14:paraId="660F3F23" w14:textId="77777777" w:rsidTr="00B23343">
        <w:tc>
          <w:tcPr>
            <w:tcW w:w="3652" w:type="dxa"/>
            <w:shd w:val="clear" w:color="auto" w:fill="E6E6E6"/>
          </w:tcPr>
          <w:p w14:paraId="5E98F72F" w14:textId="5158D6AA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Not for Profit/Public Awareness</w:t>
            </w:r>
          </w:p>
        </w:tc>
        <w:sdt>
          <w:sdtPr>
            <w:rPr>
              <w:rFonts w:eastAsia="Times New Roman" w:cs="Times New Roman"/>
              <w:sz w:val="22"/>
              <w:szCs w:val="24"/>
              <w:lang w:eastAsia="en-GB"/>
            </w:rPr>
            <w:id w:val="145212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6" w:type="dxa"/>
              </w:tcPr>
              <w:p w14:paraId="2D4FB63E" w14:textId="3482F36C" w:rsidR="00B23343" w:rsidRPr="00F45E22" w:rsidRDefault="00B23343" w:rsidP="00B23343">
                <w:pPr>
                  <w:spacing w:after="0" w:line="240" w:lineRule="auto"/>
                  <w:rPr>
                    <w:rFonts w:eastAsia="Times New Roman" w:cs="Times New Roman"/>
                    <w:sz w:val="22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B23343" w:rsidRPr="00F45E22" w14:paraId="4127B6D9" w14:textId="77777777" w:rsidTr="00B23343">
        <w:trPr>
          <w:trHeight w:val="211"/>
        </w:trPr>
        <w:tc>
          <w:tcPr>
            <w:tcW w:w="3652" w:type="dxa"/>
            <w:shd w:val="clear" w:color="auto" w:fill="E6E6E6"/>
          </w:tcPr>
          <w:p w14:paraId="71F62104" w14:textId="58302BAC" w:rsidR="00B23343" w:rsidRPr="00F45E22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Commercial</w:t>
            </w:r>
          </w:p>
        </w:tc>
        <w:sdt>
          <w:sdtPr>
            <w:rPr>
              <w:rFonts w:eastAsia="Times New Roman" w:cs="Times New Roman"/>
              <w:sz w:val="22"/>
              <w:szCs w:val="24"/>
              <w:lang w:eastAsia="en-GB"/>
            </w:rPr>
            <w:id w:val="-188717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6" w:type="dxa"/>
              </w:tcPr>
              <w:p w14:paraId="0A5D8799" w14:textId="21A89794" w:rsidR="00B23343" w:rsidRPr="00F45E22" w:rsidRDefault="00B23343" w:rsidP="00B23343">
                <w:pPr>
                  <w:spacing w:after="0" w:line="240" w:lineRule="auto"/>
                  <w:rPr>
                    <w:rFonts w:eastAsia="Times New Roman" w:cs="Times New Roman"/>
                    <w:sz w:val="22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8C5D8D" w:rsidRPr="00F45E22" w14:paraId="7CCA9A5B" w14:textId="77777777" w:rsidTr="00056C72">
        <w:tc>
          <w:tcPr>
            <w:tcW w:w="9288" w:type="dxa"/>
            <w:gridSpan w:val="2"/>
            <w:shd w:val="clear" w:color="auto" w:fill="E6E6E6"/>
          </w:tcPr>
          <w:p w14:paraId="4F68A68F" w14:textId="366B3A62" w:rsidR="008C5D8D" w:rsidRPr="008C5D8D" w:rsidRDefault="008C5D8D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8C5D8D">
              <w:rPr>
                <w:rFonts w:eastAsia="Times New Roman" w:cs="Times New Roman"/>
                <w:sz w:val="22"/>
                <w:szCs w:val="24"/>
                <w:lang w:val="en-US" w:eastAsia="en-GB"/>
              </w:rPr>
              <w:t>Should you consider having a funfair at your event</w:t>
            </w:r>
            <w:r>
              <w:rPr>
                <w:rFonts w:eastAsia="Times New Roman" w:cs="Times New Roman"/>
                <w:sz w:val="22"/>
                <w:szCs w:val="24"/>
                <w:lang w:val="en-US" w:eastAsia="en-GB"/>
              </w:rPr>
              <w:t xml:space="preserve"> (and have not previously held an event on Barnsley MBC land)</w:t>
            </w:r>
            <w:r w:rsidRPr="008C5D8D">
              <w:rPr>
                <w:rFonts w:eastAsia="Times New Roman" w:cs="Times New Roman"/>
                <w:sz w:val="22"/>
                <w:szCs w:val="24"/>
                <w:lang w:val="en-US" w:eastAsia="en-GB"/>
              </w:rPr>
              <w:t xml:space="preserve">, please contact us prior to booking said funfair to enable the Authority to carry out the necessary checks. Fairgrounds will only be allowed in line with </w:t>
            </w:r>
            <w:hyperlink r:id="rId5" w:history="1">
              <w:r w:rsidRPr="00443EA3">
                <w:rPr>
                  <w:rStyle w:val="Hyperlink"/>
                  <w:rFonts w:eastAsia="Times New Roman" w:cs="Times New Roman"/>
                  <w:sz w:val="22"/>
                  <w:szCs w:val="24"/>
                  <w:lang w:val="en-US" w:eastAsia="en-GB"/>
                </w:rPr>
                <w:t>Showm</w:t>
              </w:r>
              <w:r w:rsidR="00443EA3">
                <w:rPr>
                  <w:rStyle w:val="Hyperlink"/>
                  <w:rFonts w:eastAsia="Times New Roman" w:cs="Times New Roman"/>
                  <w:sz w:val="22"/>
                  <w:szCs w:val="24"/>
                  <w:lang w:val="en-US" w:eastAsia="en-GB"/>
                </w:rPr>
                <w:t>e</w:t>
              </w:r>
              <w:r w:rsidRPr="00443EA3">
                <w:rPr>
                  <w:rStyle w:val="Hyperlink"/>
                  <w:rFonts w:eastAsia="Times New Roman" w:cs="Times New Roman"/>
                  <w:sz w:val="22"/>
                  <w:szCs w:val="24"/>
                  <w:lang w:val="en-US" w:eastAsia="en-GB"/>
                </w:rPr>
                <w:t>n’s Guild rules</w:t>
              </w:r>
            </w:hyperlink>
            <w:r w:rsidRPr="008C5D8D">
              <w:rPr>
                <w:rFonts w:eastAsia="Times New Roman" w:cs="Times New Roman"/>
                <w:sz w:val="22"/>
                <w:szCs w:val="24"/>
                <w:lang w:val="en-US" w:eastAsia="en-GB"/>
              </w:rPr>
              <w:t>.</w:t>
            </w:r>
            <w:r w:rsidRPr="008C5D8D">
              <w:rPr>
                <w:rFonts w:eastAsia="Times New Roman" w:cs="Times New Roman"/>
                <w:sz w:val="22"/>
                <w:szCs w:val="24"/>
                <w:lang w:eastAsia="en-GB"/>
              </w:rPr>
              <w:t> </w:t>
            </w:r>
          </w:p>
        </w:tc>
      </w:tr>
    </w:tbl>
    <w:p w14:paraId="0390902B" w14:textId="77777777" w:rsidR="00025CBB" w:rsidRPr="00025CBB" w:rsidRDefault="00025CBB" w:rsidP="00025CBB">
      <w:pPr>
        <w:spacing w:after="0"/>
        <w:rPr>
          <w:rFonts w:cs="Arial"/>
          <w:sz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993"/>
        <w:gridCol w:w="814"/>
      </w:tblGrid>
      <w:tr w:rsidR="00025CBB" w:rsidRPr="00025CBB" w14:paraId="07DF3A83" w14:textId="77777777" w:rsidTr="00F6238B">
        <w:tc>
          <w:tcPr>
            <w:tcW w:w="7479" w:type="dxa"/>
            <w:tcBorders>
              <w:bottom w:val="single" w:sz="4" w:space="0" w:color="auto"/>
            </w:tcBorders>
          </w:tcPr>
          <w:p w14:paraId="5BF785E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Do you propose any of the following? (please tick)</w:t>
            </w:r>
          </w:p>
        </w:tc>
        <w:tc>
          <w:tcPr>
            <w:tcW w:w="993" w:type="dxa"/>
          </w:tcPr>
          <w:p w14:paraId="41D7F4C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Yes</w:t>
            </w:r>
          </w:p>
        </w:tc>
        <w:tc>
          <w:tcPr>
            <w:tcW w:w="814" w:type="dxa"/>
          </w:tcPr>
          <w:p w14:paraId="14D69A0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No</w:t>
            </w:r>
          </w:p>
        </w:tc>
      </w:tr>
      <w:tr w:rsidR="00B2327D" w:rsidRPr="00025CBB" w14:paraId="7D96CE3A" w14:textId="77777777" w:rsidTr="00F6238B">
        <w:tc>
          <w:tcPr>
            <w:tcW w:w="7479" w:type="dxa"/>
            <w:shd w:val="clear" w:color="auto" w:fill="E6E6E6"/>
          </w:tcPr>
          <w:p w14:paraId="592C478B" w14:textId="77777777" w:rsidR="008C5D8D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Admission Charge </w:t>
            </w:r>
          </w:p>
          <w:p w14:paraId="19D469C4" w14:textId="05EF7CC9" w:rsidR="00B2327D" w:rsidRPr="008C5D8D" w:rsidRDefault="008C5D8D" w:rsidP="00025CBB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</w:pPr>
            <w:r w:rsidRPr="008C5D8D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lastRenderedPageBreak/>
              <w:t>I</w:t>
            </w:r>
            <w:r w:rsidR="00B2327D" w:rsidRPr="008C5D8D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 xml:space="preserve">f </w:t>
            </w:r>
            <w:proofErr w:type="gramStart"/>
            <w:r w:rsidR="00B2327D" w:rsidRPr="008C5D8D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Yes</w:t>
            </w:r>
            <w:proofErr w:type="gramEnd"/>
            <w:r w:rsidR="00B2327D" w:rsidRPr="008C5D8D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 xml:space="preserve"> please state</w:t>
            </w:r>
          </w:p>
        </w:tc>
        <w:tc>
          <w:tcPr>
            <w:tcW w:w="993" w:type="dxa"/>
          </w:tcPr>
          <w:p w14:paraId="04EA4432" w14:textId="77777777" w:rsidR="00B2327D" w:rsidRPr="00025CBB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2A46EA49" w14:textId="77777777" w:rsidR="00B2327D" w:rsidRPr="00025CBB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42259BEC" w14:textId="77777777" w:rsidTr="00F6238B">
        <w:tc>
          <w:tcPr>
            <w:tcW w:w="7479" w:type="dxa"/>
            <w:shd w:val="clear" w:color="auto" w:fill="E6E6E6"/>
          </w:tcPr>
          <w:p w14:paraId="1D7293DD" w14:textId="7EB74FE2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Live </w:t>
            </w:r>
            <w:r w:rsidR="00B23343">
              <w:rPr>
                <w:rFonts w:eastAsia="Times New Roman" w:cs="Times New Roman"/>
                <w:sz w:val="22"/>
                <w:szCs w:val="24"/>
                <w:lang w:eastAsia="en-GB"/>
              </w:rPr>
              <w:t>Music/E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ntertainment </w:t>
            </w:r>
          </w:p>
        </w:tc>
        <w:tc>
          <w:tcPr>
            <w:tcW w:w="993" w:type="dxa"/>
          </w:tcPr>
          <w:p w14:paraId="4F9F4473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2C11CE57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32721B89" w14:textId="77777777" w:rsidTr="00F6238B">
        <w:tc>
          <w:tcPr>
            <w:tcW w:w="7479" w:type="dxa"/>
            <w:shd w:val="clear" w:color="auto" w:fill="E6E6E6"/>
          </w:tcPr>
          <w:p w14:paraId="37DB8F0B" w14:textId="05AFD1CA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Recorded Music</w:t>
            </w:r>
          </w:p>
        </w:tc>
        <w:tc>
          <w:tcPr>
            <w:tcW w:w="993" w:type="dxa"/>
          </w:tcPr>
          <w:p w14:paraId="7D0B587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374D7AF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31269784" w14:textId="77777777" w:rsidTr="00F6238B">
        <w:tc>
          <w:tcPr>
            <w:tcW w:w="7479" w:type="dxa"/>
            <w:shd w:val="clear" w:color="auto" w:fill="E6E6E6"/>
          </w:tcPr>
          <w:p w14:paraId="5E972225" w14:textId="2F8DF14A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Performance of a Play</w:t>
            </w:r>
          </w:p>
        </w:tc>
        <w:tc>
          <w:tcPr>
            <w:tcW w:w="993" w:type="dxa"/>
          </w:tcPr>
          <w:p w14:paraId="6705DB4D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66BB0E7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7785F00A" w14:textId="77777777" w:rsidTr="00F6238B">
        <w:tc>
          <w:tcPr>
            <w:tcW w:w="7479" w:type="dxa"/>
            <w:shd w:val="clear" w:color="auto" w:fill="E6E6E6"/>
          </w:tcPr>
          <w:p w14:paraId="308F63D8" w14:textId="74AABF58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Dancing</w:t>
            </w:r>
          </w:p>
        </w:tc>
        <w:tc>
          <w:tcPr>
            <w:tcW w:w="993" w:type="dxa"/>
          </w:tcPr>
          <w:p w14:paraId="07F6147D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067CA9AC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3EE0F372" w14:textId="77777777" w:rsidTr="00F6238B">
        <w:tc>
          <w:tcPr>
            <w:tcW w:w="7479" w:type="dxa"/>
            <w:shd w:val="clear" w:color="auto" w:fill="E6E6E6"/>
          </w:tcPr>
          <w:p w14:paraId="6856B78D" w14:textId="2780B79D" w:rsidR="00A34D0B" w:rsidRPr="00A34D0B" w:rsidRDefault="00B23343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Sale of Alcohol</w:t>
            </w:r>
          </w:p>
        </w:tc>
        <w:tc>
          <w:tcPr>
            <w:tcW w:w="993" w:type="dxa"/>
          </w:tcPr>
          <w:p w14:paraId="61CC893E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7EB9F46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714078E" w14:textId="77777777" w:rsidTr="00F6238B">
        <w:tc>
          <w:tcPr>
            <w:tcW w:w="7479" w:type="dxa"/>
            <w:shd w:val="clear" w:color="auto" w:fill="E6E6E6"/>
          </w:tcPr>
          <w:p w14:paraId="56E83DE5" w14:textId="2218C74C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Boxing or Wrestling</w:t>
            </w:r>
          </w:p>
        </w:tc>
        <w:tc>
          <w:tcPr>
            <w:tcW w:w="993" w:type="dxa"/>
          </w:tcPr>
          <w:p w14:paraId="269B601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31C253C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157995E6" w14:textId="77777777" w:rsidTr="00F6238B">
        <w:tc>
          <w:tcPr>
            <w:tcW w:w="7479" w:type="dxa"/>
            <w:shd w:val="clear" w:color="auto" w:fill="E6E6E6"/>
          </w:tcPr>
          <w:p w14:paraId="26729067" w14:textId="5359FF69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Late Night Refreshments </w:t>
            </w:r>
            <w:r w:rsidRPr="00B23343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(after 11pm)</w:t>
            </w:r>
          </w:p>
        </w:tc>
        <w:tc>
          <w:tcPr>
            <w:tcW w:w="993" w:type="dxa"/>
          </w:tcPr>
          <w:p w14:paraId="141A93A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5A9EB45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6727541B" w14:textId="77777777" w:rsidTr="00F6238B">
        <w:tc>
          <w:tcPr>
            <w:tcW w:w="7479" w:type="dxa"/>
            <w:shd w:val="clear" w:color="auto" w:fill="E6E6E6"/>
          </w:tcPr>
          <w:p w14:paraId="74784AAE" w14:textId="250DF482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Mobile Catering Unit(s)</w:t>
            </w:r>
          </w:p>
        </w:tc>
        <w:tc>
          <w:tcPr>
            <w:tcW w:w="993" w:type="dxa"/>
          </w:tcPr>
          <w:p w14:paraId="45D5E2E8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396EB52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C2AB973" w14:textId="77777777" w:rsidTr="00F6238B">
        <w:tc>
          <w:tcPr>
            <w:tcW w:w="7479" w:type="dxa"/>
            <w:shd w:val="clear" w:color="auto" w:fill="E6E6E6"/>
          </w:tcPr>
          <w:p w14:paraId="6AD27496" w14:textId="1BB095A7" w:rsidR="00025CBB" w:rsidRPr="00025CBB" w:rsidRDefault="00B23343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Ice Cream Van(s)</w:t>
            </w:r>
          </w:p>
        </w:tc>
        <w:tc>
          <w:tcPr>
            <w:tcW w:w="993" w:type="dxa"/>
          </w:tcPr>
          <w:p w14:paraId="26CF841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020B724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16678560" w14:textId="77777777" w:rsidTr="00F6238B">
        <w:tc>
          <w:tcPr>
            <w:tcW w:w="7479" w:type="dxa"/>
            <w:shd w:val="clear" w:color="auto" w:fill="E6E6E6"/>
          </w:tcPr>
          <w:p w14:paraId="70BBEC4A" w14:textId="2418E7AC" w:rsidR="00A34D0B" w:rsidRPr="00025CBB" w:rsidRDefault="00B23343" w:rsidP="00B23343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Children’s Play Equipment</w:t>
            </w:r>
          </w:p>
        </w:tc>
        <w:tc>
          <w:tcPr>
            <w:tcW w:w="993" w:type="dxa"/>
          </w:tcPr>
          <w:p w14:paraId="7464CC0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59F490E5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45041127" w14:textId="77777777" w:rsidTr="00F6238B">
        <w:tc>
          <w:tcPr>
            <w:tcW w:w="7479" w:type="dxa"/>
            <w:shd w:val="clear" w:color="auto" w:fill="E6E6E6"/>
          </w:tcPr>
          <w:p w14:paraId="03A8A7CD" w14:textId="77777777" w:rsidR="00A34D0B" w:rsidRDefault="00F45021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Animals – Horse/Donkey Rides, Animal Displays etc.</w:t>
            </w:r>
          </w:p>
          <w:p w14:paraId="1C7461BC" w14:textId="053F122A" w:rsidR="00F45021" w:rsidRPr="00082BB6" w:rsidRDefault="00F45021" w:rsidP="006234BB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</w:pPr>
            <w:r w:rsidRPr="00082BB6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 xml:space="preserve">N.B </w:t>
            </w:r>
            <w:r w:rsidR="00082BB6" w:rsidRPr="00082BB6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the organiser must not offer any live animal as prizes or offer any live animal for sale, at any event on Council owned land. This will affect any future booking</w:t>
            </w:r>
            <w:r w:rsidR="00082BB6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s</w:t>
            </w:r>
          </w:p>
        </w:tc>
        <w:tc>
          <w:tcPr>
            <w:tcW w:w="993" w:type="dxa"/>
          </w:tcPr>
          <w:p w14:paraId="37D62311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2D0C1EBD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3B866130" w14:textId="77777777" w:rsidTr="00F6238B">
        <w:tc>
          <w:tcPr>
            <w:tcW w:w="7479" w:type="dxa"/>
            <w:shd w:val="clear" w:color="auto" w:fill="E6E6E6"/>
          </w:tcPr>
          <w:p w14:paraId="143C2158" w14:textId="79699DA5" w:rsidR="00A34D0B" w:rsidRPr="00A34D0B" w:rsidRDefault="00F6238B" w:rsidP="00F6238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Craft Stalls</w:t>
            </w:r>
          </w:p>
        </w:tc>
        <w:tc>
          <w:tcPr>
            <w:tcW w:w="993" w:type="dxa"/>
          </w:tcPr>
          <w:p w14:paraId="61D7F47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34C9C48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222FC9E" w14:textId="77777777" w:rsidTr="00F6238B">
        <w:tc>
          <w:tcPr>
            <w:tcW w:w="7479" w:type="dxa"/>
            <w:shd w:val="clear" w:color="auto" w:fill="E6E6E6"/>
          </w:tcPr>
          <w:p w14:paraId="2D4B53F8" w14:textId="6A2DF3EC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Amusement Arcades</w:t>
            </w:r>
          </w:p>
        </w:tc>
        <w:tc>
          <w:tcPr>
            <w:tcW w:w="993" w:type="dxa"/>
          </w:tcPr>
          <w:p w14:paraId="3DE1094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7D2E3E8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ABECE1F" w14:textId="77777777" w:rsidTr="00F6238B">
        <w:tc>
          <w:tcPr>
            <w:tcW w:w="7479" w:type="dxa"/>
            <w:shd w:val="clear" w:color="auto" w:fill="E6E6E6"/>
          </w:tcPr>
          <w:p w14:paraId="43421F3A" w14:textId="0D737A95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Bouncy Castle/Inflatables</w:t>
            </w:r>
          </w:p>
        </w:tc>
        <w:tc>
          <w:tcPr>
            <w:tcW w:w="993" w:type="dxa"/>
          </w:tcPr>
          <w:p w14:paraId="5AB4C83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6471BF25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0AAC686A" w14:textId="77777777" w:rsidTr="00F6238B">
        <w:tc>
          <w:tcPr>
            <w:tcW w:w="7479" w:type="dxa"/>
            <w:shd w:val="clear" w:color="auto" w:fill="E6E6E6"/>
          </w:tcPr>
          <w:p w14:paraId="04F679BF" w14:textId="143A8D22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Vintage Vehicles</w:t>
            </w:r>
          </w:p>
        </w:tc>
        <w:tc>
          <w:tcPr>
            <w:tcW w:w="993" w:type="dxa"/>
          </w:tcPr>
          <w:p w14:paraId="7EA938E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3CF7D4D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902142" w:rsidRPr="00025CBB" w14:paraId="6B9B2CAC" w14:textId="77777777" w:rsidTr="00F6238B">
        <w:tc>
          <w:tcPr>
            <w:tcW w:w="7479" w:type="dxa"/>
            <w:shd w:val="clear" w:color="auto" w:fill="E6E6E6"/>
          </w:tcPr>
          <w:p w14:paraId="132E621C" w14:textId="0525E522" w:rsidR="00902142" w:rsidRPr="00F6238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Hot Air Ballons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br/>
            </w:r>
            <w:r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Please state number</w:t>
            </w:r>
          </w:p>
        </w:tc>
        <w:tc>
          <w:tcPr>
            <w:tcW w:w="993" w:type="dxa"/>
          </w:tcPr>
          <w:p w14:paraId="7576771A" w14:textId="77777777" w:rsidR="00902142" w:rsidRPr="00025CB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5CC423B8" w14:textId="77777777" w:rsidR="00902142" w:rsidRPr="00025CB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12A9A1A2" w14:textId="77777777" w:rsidTr="00F6238B">
        <w:tc>
          <w:tcPr>
            <w:tcW w:w="7479" w:type="dxa"/>
            <w:shd w:val="clear" w:color="auto" w:fill="E6E6E6"/>
          </w:tcPr>
          <w:p w14:paraId="3B0DB2BA" w14:textId="30C8C592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Balloon Race with Gas Cylinders</w:t>
            </w:r>
          </w:p>
        </w:tc>
        <w:tc>
          <w:tcPr>
            <w:tcW w:w="993" w:type="dxa"/>
          </w:tcPr>
          <w:p w14:paraId="178E674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4D1DFE1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B4415AE" w14:textId="77777777" w:rsidTr="00F6238B">
        <w:tc>
          <w:tcPr>
            <w:tcW w:w="7479" w:type="dxa"/>
            <w:shd w:val="clear" w:color="auto" w:fill="E6E6E6"/>
          </w:tcPr>
          <w:p w14:paraId="10AA7F33" w14:textId="479ABD4D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Army or Service Display</w:t>
            </w:r>
          </w:p>
        </w:tc>
        <w:tc>
          <w:tcPr>
            <w:tcW w:w="993" w:type="dxa"/>
          </w:tcPr>
          <w:p w14:paraId="77DE759B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2C52B059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69EB6100" w14:textId="77777777" w:rsidTr="00F6238B">
        <w:tc>
          <w:tcPr>
            <w:tcW w:w="7479" w:type="dxa"/>
            <w:shd w:val="clear" w:color="auto" w:fill="E6E6E6"/>
          </w:tcPr>
          <w:p w14:paraId="786462E0" w14:textId="00EFB928" w:rsidR="00A34D0B" w:rsidRPr="00025CBB" w:rsidRDefault="00F6238B" w:rsidP="00F6238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Commercial Stalls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br/>
            </w:r>
            <w:r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Please state number</w:t>
            </w:r>
          </w:p>
        </w:tc>
        <w:tc>
          <w:tcPr>
            <w:tcW w:w="993" w:type="dxa"/>
          </w:tcPr>
          <w:p w14:paraId="3E321FE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23FE32B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6B06360E" w14:textId="77777777" w:rsidTr="00F6238B">
        <w:tc>
          <w:tcPr>
            <w:tcW w:w="7479" w:type="dxa"/>
            <w:shd w:val="clear" w:color="auto" w:fill="E6E6E6"/>
          </w:tcPr>
          <w:p w14:paraId="05F53FC1" w14:textId="73B103FB" w:rsidR="00A34D0B" w:rsidRPr="00025CBB" w:rsidRDefault="00F6238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Large Rides</w:t>
            </w:r>
          </w:p>
          <w:p w14:paraId="2B07CCB3" w14:textId="17C01675" w:rsidR="00A34D0B" w:rsidRPr="00025CBB" w:rsidRDefault="00F6238B" w:rsidP="00F6238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6238B"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Ple</w:t>
            </w:r>
            <w:r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ase state number</w:t>
            </w:r>
          </w:p>
        </w:tc>
        <w:tc>
          <w:tcPr>
            <w:tcW w:w="993" w:type="dxa"/>
          </w:tcPr>
          <w:p w14:paraId="6544B0F6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1745C79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486D3F16" w14:textId="77777777" w:rsidTr="00F6238B">
        <w:tc>
          <w:tcPr>
            <w:tcW w:w="7479" w:type="dxa"/>
            <w:shd w:val="clear" w:color="auto" w:fill="E6E6E6"/>
          </w:tcPr>
          <w:p w14:paraId="5A54FF59" w14:textId="71A468C2" w:rsidR="00A34D0B" w:rsidRPr="00025CBB" w:rsidRDefault="00F6238B" w:rsidP="00F6238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Other 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br/>
            </w:r>
            <w:r>
              <w:rPr>
                <w:rFonts w:eastAsia="Times New Roman" w:cs="Times New Roman"/>
                <w:i/>
                <w:iCs/>
                <w:sz w:val="22"/>
                <w:szCs w:val="24"/>
                <w:lang w:eastAsia="en-GB"/>
              </w:rPr>
              <w:t>Please state below</w:t>
            </w:r>
          </w:p>
        </w:tc>
        <w:tc>
          <w:tcPr>
            <w:tcW w:w="993" w:type="dxa"/>
          </w:tcPr>
          <w:p w14:paraId="09D4E5E8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</w:tcPr>
          <w:p w14:paraId="4784B05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F6238B" w:rsidRPr="00025CBB" w14:paraId="054F0E29" w14:textId="77777777" w:rsidTr="00F6238B">
        <w:tc>
          <w:tcPr>
            <w:tcW w:w="9286" w:type="dxa"/>
            <w:gridSpan w:val="3"/>
          </w:tcPr>
          <w:p w14:paraId="498547E8" w14:textId="77777777" w:rsid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560163F" w14:textId="77777777" w:rsid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FAE4A20" w14:textId="77777777" w:rsid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4E98AAA" w14:textId="77777777" w:rsid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01D58076" w14:textId="77777777" w:rsid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A3D1B5A" w14:textId="5E09F5CF" w:rsidR="00F6238B" w:rsidRPr="00F6238B" w:rsidRDefault="00F6238B" w:rsidP="00F623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</w:tbl>
    <w:p w14:paraId="29DF8842" w14:textId="77777777" w:rsidR="00A34D0B" w:rsidRDefault="00A34D0B" w:rsidP="00025CBB">
      <w:pPr>
        <w:spacing w:after="0" w:line="240" w:lineRule="auto"/>
      </w:pPr>
    </w:p>
    <w:p w14:paraId="108BB79F" w14:textId="77777777" w:rsidR="001C48F2" w:rsidRDefault="001C48F2" w:rsidP="00025CBB">
      <w:pPr>
        <w:spacing w:after="0" w:line="240" w:lineRule="auto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1C48F2" w:rsidRPr="001C48F2" w14:paraId="1C2D50E2" w14:textId="77777777" w:rsidTr="00983F2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0A60B9" w14:textId="35A98C0A" w:rsidR="001C48F2" w:rsidRPr="001C48F2" w:rsidRDefault="001C48F2" w:rsidP="001C48F2">
            <w:pPr>
              <w:spacing w:after="0" w:line="240" w:lineRule="auto"/>
            </w:pPr>
            <w:r>
              <w:t>SECTION B</w:t>
            </w:r>
          </w:p>
        </w:tc>
      </w:tr>
      <w:tr w:rsidR="001C48F2" w:rsidRPr="001C48F2" w14:paraId="67E6FE5F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84A002" w14:textId="3704A6DE" w:rsidR="001C48F2" w:rsidRPr="001C48F2" w:rsidRDefault="001C48F2" w:rsidP="001C48F2">
            <w:pPr>
              <w:spacing w:after="0" w:line="240" w:lineRule="auto"/>
            </w:pP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Name of Event Organiser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28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7202BDFB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B96F3C" w14:textId="4C698186" w:rsidR="001C48F2" w:rsidRPr="001C48F2" w:rsidRDefault="001C48F2" w:rsidP="001C48F2">
            <w:pPr>
              <w:spacing w:after="0" w:line="240" w:lineRule="auto"/>
            </w:pP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Name of Site Manager</w:t>
            </w: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br/>
            </w:r>
            <w:r w:rsidRPr="008C5D8D">
              <w:rPr>
                <w:rFonts w:eastAsia="Times New Roman" w:cs="Times New Roman"/>
                <w:bCs/>
                <w:i/>
                <w:iCs/>
                <w:sz w:val="22"/>
                <w:szCs w:val="24"/>
                <w:lang w:eastAsia="en-GB"/>
              </w:rPr>
              <w:t>if different from above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9C8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739E68D2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3F4C74" w14:textId="7D2ACBB7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Name of Organisation</w:t>
            </w:r>
            <w:r>
              <w:rPr>
                <w:rFonts w:eastAsia="Times New Roman" w:cs="Times New Roman"/>
                <w:b/>
                <w:sz w:val="22"/>
                <w:szCs w:val="24"/>
                <w:u w:val="single"/>
                <w:lang w:eastAsia="en-GB"/>
              </w:rPr>
              <w:br/>
            </w:r>
            <w:r>
              <w:rPr>
                <w:rFonts w:eastAsia="Times New Roman" w:cs="Times New Roman"/>
                <w:bCs/>
                <w:i/>
                <w:iCs/>
                <w:sz w:val="22"/>
                <w:szCs w:val="24"/>
                <w:lang w:eastAsia="en-GB"/>
              </w:rPr>
              <w:t>if applicable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B2A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4B980E06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F2833D5" w14:textId="4C3CCB8F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Address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973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5A5FB534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5ECF94" w14:textId="419AAFD8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 xml:space="preserve">Telephone Number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A9D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019A7174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F4B20C" w14:textId="6658D98B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E-mail Address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9AE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60212782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CB62F6" w14:textId="52D91820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Company/Charity Number</w:t>
            </w: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br/>
            </w:r>
            <w:r w:rsidRPr="008C5D8D">
              <w:rPr>
                <w:rFonts w:eastAsia="Times New Roman" w:cs="Times New Roman"/>
                <w:bCs/>
                <w:i/>
                <w:iCs/>
                <w:sz w:val="22"/>
                <w:szCs w:val="24"/>
                <w:lang w:eastAsia="en-GB"/>
              </w:rPr>
              <w:t>if applicable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7BD" w14:textId="77777777" w:rsidR="001C48F2" w:rsidRPr="001C48F2" w:rsidRDefault="001C48F2" w:rsidP="001C48F2">
            <w:pPr>
              <w:spacing w:after="0" w:line="240" w:lineRule="auto"/>
            </w:pPr>
          </w:p>
        </w:tc>
      </w:tr>
      <w:tr w:rsidR="001C48F2" w:rsidRPr="001C48F2" w14:paraId="69333169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2F57E01" w14:textId="4D61CB2C" w:rsidR="001C48F2" w:rsidRPr="001C48F2" w:rsidRDefault="001C48F2" w:rsidP="001C48F2">
            <w:pPr>
              <w:spacing w:after="0" w:line="240" w:lineRule="auto"/>
            </w:pP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Website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74B" w14:textId="77777777" w:rsidR="001C48F2" w:rsidRPr="001C48F2" w:rsidRDefault="001C48F2" w:rsidP="001C48F2">
            <w:pPr>
              <w:spacing w:after="0" w:line="240" w:lineRule="auto"/>
            </w:pPr>
          </w:p>
        </w:tc>
      </w:tr>
    </w:tbl>
    <w:p w14:paraId="1802CC6E" w14:textId="77777777" w:rsidR="00F6238B" w:rsidRDefault="00F6238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u w:val="single"/>
          <w:lang w:eastAsia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1559"/>
        <w:gridCol w:w="1638"/>
      </w:tblGrid>
      <w:tr w:rsidR="001A423F" w:rsidRPr="001C48F2" w14:paraId="5C1F4464" w14:textId="77777777" w:rsidTr="0063626D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4B5596" w14:textId="52C6DB24" w:rsidR="001A423F" w:rsidRPr="001C48F2" w:rsidRDefault="001A423F" w:rsidP="0063626D">
            <w:pPr>
              <w:spacing w:after="0" w:line="240" w:lineRule="auto"/>
            </w:pPr>
            <w:r>
              <w:t>SECTION C</w:t>
            </w:r>
          </w:p>
        </w:tc>
      </w:tr>
      <w:tr w:rsidR="0044177C" w:rsidRPr="001C48F2" w14:paraId="0C6DA705" w14:textId="77777777" w:rsidTr="0044177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8F958F" w14:textId="4AF715B2" w:rsidR="0044177C" w:rsidRPr="001C48F2" w:rsidRDefault="0044177C" w:rsidP="001A423F">
            <w:pPr>
              <w:spacing w:after="0" w:line="240" w:lineRule="auto"/>
            </w:pP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Do you require any of the following?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D80" w14:textId="77777777" w:rsidR="0044177C" w:rsidRPr="001C48F2" w:rsidRDefault="0044177C" w:rsidP="0044177C">
            <w:pPr>
              <w:spacing w:after="0" w:line="240" w:lineRule="auto"/>
              <w:jc w:val="center"/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Yes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1A3" w14:textId="35B4B427" w:rsidR="0044177C" w:rsidRPr="001C48F2" w:rsidRDefault="0044177C" w:rsidP="0044177C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44177C" w:rsidRPr="001C48F2" w14:paraId="1AA82C98" w14:textId="77777777" w:rsidTr="0044177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AD2542" w14:textId="0898D350" w:rsidR="0044177C" w:rsidRPr="001C48F2" w:rsidRDefault="0044177C" w:rsidP="0063626D">
            <w:pPr>
              <w:spacing w:after="0" w:line="240" w:lineRule="auto"/>
            </w:pP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Temporary Event Notice (up to 499 attendees)</w:t>
            </w: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br/>
            </w:r>
            <w:hyperlink r:id="rId6" w:history="1">
              <w:r w:rsidRPr="007540F1">
                <w:rPr>
                  <w:rStyle w:val="Hyperlink"/>
                  <w:rFonts w:eastAsia="Times New Roman" w:cs="Times New Roman"/>
                  <w:bCs/>
                  <w:sz w:val="22"/>
                  <w:szCs w:val="24"/>
                  <w:lang w:eastAsia="en-GB"/>
                </w:rPr>
                <w:t>licensing@barnsley.gov.uk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DEE" w14:textId="77777777" w:rsidR="0044177C" w:rsidRPr="001C48F2" w:rsidRDefault="0044177C" w:rsidP="0063626D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8E4" w14:textId="749BEC06" w:rsidR="0044177C" w:rsidRPr="001C48F2" w:rsidRDefault="0044177C" w:rsidP="0063626D">
            <w:pPr>
              <w:spacing w:after="0" w:line="240" w:lineRule="auto"/>
            </w:pPr>
          </w:p>
        </w:tc>
      </w:tr>
      <w:tr w:rsidR="0044177C" w:rsidRPr="001C48F2" w14:paraId="100062BE" w14:textId="77777777" w:rsidTr="0044177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C38DEC" w14:textId="1AA89E3C" w:rsidR="0044177C" w:rsidRPr="001C48F2" w:rsidRDefault="0044177C" w:rsidP="0063626D">
            <w:pPr>
              <w:spacing w:after="0" w:line="240" w:lineRule="auto"/>
            </w:pPr>
            <w:r>
              <w:lastRenderedPageBreak/>
              <w:t>Full Premises Licence (500 or more attendees)</w:t>
            </w:r>
            <w:r>
              <w:br/>
            </w:r>
            <w:hyperlink r:id="rId7" w:history="1">
              <w:r w:rsidRPr="007540F1">
                <w:rPr>
                  <w:rStyle w:val="Hyperlink"/>
                </w:rPr>
                <w:t>licencing@barnsley.gov.uk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94E" w14:textId="77777777" w:rsidR="0044177C" w:rsidRPr="001C48F2" w:rsidRDefault="0044177C" w:rsidP="0063626D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43F" w14:textId="0EB48C57" w:rsidR="0044177C" w:rsidRPr="001C48F2" w:rsidRDefault="0044177C" w:rsidP="0063626D">
            <w:pPr>
              <w:spacing w:after="0" w:line="240" w:lineRule="auto"/>
            </w:pPr>
          </w:p>
        </w:tc>
      </w:tr>
      <w:tr w:rsidR="0044177C" w:rsidRPr="001C48F2" w14:paraId="684C94DD" w14:textId="77777777" w:rsidTr="0044177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D8BBEE" w14:textId="3004E3FC" w:rsidR="0044177C" w:rsidRPr="001C48F2" w:rsidRDefault="0044177C" w:rsidP="0063626D">
            <w:pPr>
              <w:spacing w:after="0" w:line="240" w:lineRule="auto"/>
            </w:pP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Street Trading Licence</w:t>
            </w:r>
            <w:r w:rsidRPr="008C5D8D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(up to 4 stalls)</w:t>
            </w: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br/>
            </w:r>
            <w:hyperlink r:id="rId8" w:history="1">
              <w:r w:rsidRPr="007540F1">
                <w:rPr>
                  <w:rStyle w:val="Hyperlink"/>
                </w:rPr>
                <w:t>streettraing@barnsley.gov.uk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46D" w14:textId="77777777" w:rsidR="0044177C" w:rsidRPr="001C48F2" w:rsidRDefault="0044177C" w:rsidP="0063626D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069" w14:textId="2CEE7407" w:rsidR="0044177C" w:rsidRPr="001C48F2" w:rsidRDefault="0044177C" w:rsidP="0063626D">
            <w:pPr>
              <w:spacing w:after="0" w:line="240" w:lineRule="auto"/>
            </w:pPr>
          </w:p>
        </w:tc>
      </w:tr>
      <w:tr w:rsidR="0044177C" w:rsidRPr="001C48F2" w14:paraId="6ACB2FE6" w14:textId="77777777" w:rsidTr="0044177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F7CF61" w14:textId="2E799548" w:rsidR="0044177C" w:rsidRPr="001C48F2" w:rsidRDefault="0044177C" w:rsidP="0063626D">
            <w:pPr>
              <w:spacing w:after="0" w:line="240" w:lineRule="auto"/>
              <w:rPr>
                <w:i/>
                <w:iCs/>
              </w:rPr>
            </w:pP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>Market Licence (5 or more stalls)</w:t>
            </w:r>
            <w:r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br/>
            </w:r>
            <w:r>
              <w:rPr>
                <w:i/>
                <w:iCs/>
              </w:rPr>
              <w:t xml:space="preserve">Please contact </w:t>
            </w:r>
            <w:hyperlink r:id="rId9" w:history="1">
              <w:r w:rsidRPr="007540F1">
                <w:rPr>
                  <w:rStyle w:val="Hyperlink"/>
                  <w:i/>
                  <w:iCs/>
                </w:rPr>
                <w:t>marketservices@barnsley.gov.uk</w:t>
              </w:r>
            </w:hyperlink>
            <w:r>
              <w:rPr>
                <w:i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B9B" w14:textId="77777777" w:rsidR="0044177C" w:rsidRPr="001C48F2" w:rsidRDefault="0044177C" w:rsidP="0063626D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810" w14:textId="450CDF6F" w:rsidR="0044177C" w:rsidRPr="001C48F2" w:rsidRDefault="0044177C" w:rsidP="0063626D">
            <w:pPr>
              <w:spacing w:after="0" w:line="240" w:lineRule="auto"/>
            </w:pPr>
          </w:p>
        </w:tc>
      </w:tr>
    </w:tbl>
    <w:p w14:paraId="6CAD293F" w14:textId="77777777" w:rsidR="00F6238B" w:rsidRDefault="00F6238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u w:val="single"/>
          <w:lang w:eastAsia="en-GB"/>
        </w:rPr>
      </w:pPr>
    </w:p>
    <w:p w14:paraId="7F7B2297" w14:textId="3E69674F" w:rsid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u w:val="single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u w:val="single"/>
          <w:lang w:eastAsia="en-GB"/>
        </w:rPr>
        <w:t>Declaration</w:t>
      </w:r>
    </w:p>
    <w:p w14:paraId="31EAFA29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998"/>
      </w:tblGrid>
      <w:tr w:rsidR="00025CBB" w:rsidRPr="00025CBB" w14:paraId="4BF7825A" w14:textId="77777777" w:rsidTr="00733169">
        <w:tc>
          <w:tcPr>
            <w:tcW w:w="9286" w:type="dxa"/>
            <w:gridSpan w:val="2"/>
          </w:tcPr>
          <w:p w14:paraId="1E8BC1C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If permission is granted for the event, I hereby agree to comply with any departmental terms and conditions and all reasonable instructions given by all authorised officers of the Council.</w:t>
            </w:r>
          </w:p>
          <w:p w14:paraId="7294A7D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Copies of public liability insurance cover, risk assessments and site plans must be submitted with this application.</w:t>
            </w:r>
          </w:p>
        </w:tc>
      </w:tr>
      <w:tr w:rsidR="00025CBB" w:rsidRPr="00025CBB" w14:paraId="5DD55BEA" w14:textId="77777777" w:rsidTr="00733169">
        <w:tc>
          <w:tcPr>
            <w:tcW w:w="2088" w:type="dxa"/>
          </w:tcPr>
          <w:p w14:paraId="715086CA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Signed:</w:t>
            </w:r>
          </w:p>
          <w:p w14:paraId="394FFA4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</w:tcPr>
          <w:p w14:paraId="4C4067A7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F1442" w:rsidRPr="00025CBB" w14:paraId="19B07FA5" w14:textId="77777777" w:rsidTr="00733169">
        <w:tc>
          <w:tcPr>
            <w:tcW w:w="2088" w:type="dxa"/>
          </w:tcPr>
          <w:p w14:paraId="5D340F93" w14:textId="77777777" w:rsidR="00BF1442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Print Name:</w:t>
            </w:r>
          </w:p>
          <w:p w14:paraId="31466600" w14:textId="77777777" w:rsidR="00BF1442" w:rsidRPr="00025CBB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</w:tcPr>
          <w:p w14:paraId="74C3E18B" w14:textId="77777777" w:rsidR="00BF1442" w:rsidRPr="00025CBB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45282750" w14:textId="77777777" w:rsidTr="00733169">
        <w:tc>
          <w:tcPr>
            <w:tcW w:w="2088" w:type="dxa"/>
          </w:tcPr>
          <w:p w14:paraId="231D910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Position:</w:t>
            </w:r>
          </w:p>
          <w:p w14:paraId="4051298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</w:tcPr>
          <w:p w14:paraId="04B23F0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BEB7292" w14:textId="77777777" w:rsidTr="00733169">
        <w:tc>
          <w:tcPr>
            <w:tcW w:w="2088" w:type="dxa"/>
          </w:tcPr>
          <w:p w14:paraId="3078FE0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Date:</w:t>
            </w:r>
          </w:p>
          <w:p w14:paraId="2CB5535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</w:tcPr>
          <w:p w14:paraId="434A13EE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</w:tbl>
    <w:p w14:paraId="62970E19" w14:textId="77777777" w:rsidR="00A34D0B" w:rsidRDefault="00A34D0B" w:rsidP="00025CBB">
      <w:pPr>
        <w:spacing w:after="0" w:line="240" w:lineRule="auto"/>
        <w:rPr>
          <w:rFonts w:cs="Arial"/>
          <w:sz w:val="22"/>
        </w:rPr>
      </w:pPr>
    </w:p>
    <w:p w14:paraId="5804C4B9" w14:textId="410EE114" w:rsid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 xml:space="preserve">There may be charges applicable for your event venue which </w:t>
      </w:r>
      <w:r w:rsidR="0044177C">
        <w:rPr>
          <w:rFonts w:eastAsia="Times New Roman" w:cs="Times New Roman"/>
          <w:b/>
          <w:sz w:val="22"/>
          <w:szCs w:val="24"/>
          <w:lang w:eastAsia="en-GB"/>
        </w:rPr>
        <w:t xml:space="preserve">a member of the Parks Services team </w:t>
      </w:r>
      <w:r w:rsidRPr="00025CBB">
        <w:rPr>
          <w:rFonts w:eastAsia="Times New Roman" w:cs="Times New Roman"/>
          <w:b/>
          <w:sz w:val="22"/>
          <w:szCs w:val="24"/>
          <w:lang w:eastAsia="en-GB"/>
        </w:rPr>
        <w:t>can a</w:t>
      </w:r>
      <w:r w:rsidR="008E717B">
        <w:rPr>
          <w:rFonts w:eastAsia="Times New Roman" w:cs="Times New Roman"/>
          <w:b/>
          <w:sz w:val="22"/>
          <w:szCs w:val="24"/>
          <w:lang w:eastAsia="en-GB"/>
        </w:rPr>
        <w:t>dvise of.</w:t>
      </w:r>
    </w:p>
    <w:p w14:paraId="49FBDFC6" w14:textId="77777777" w:rsidR="00A34D0B" w:rsidRPr="00025CBB" w:rsidRDefault="00A34D0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5B042701" w14:textId="77777777" w:rsidR="00224077" w:rsidRDefault="00025CBB" w:rsidP="00224077">
      <w:pPr>
        <w:spacing w:line="240" w:lineRule="auto"/>
        <w:rPr>
          <w:rFonts w:cs="Arial"/>
          <w:sz w:val="22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>If this application is not completed online, please forward it, together with the following supporting documentation:</w:t>
      </w:r>
    </w:p>
    <w:p w14:paraId="4FC881A3" w14:textId="77777777" w:rsidR="00224077" w:rsidRPr="00224077" w:rsidRDefault="00025CBB" w:rsidP="00224077">
      <w:pPr>
        <w:pStyle w:val="ListParagraph"/>
        <w:numPr>
          <w:ilvl w:val="0"/>
          <w:numId w:val="6"/>
        </w:numPr>
        <w:spacing w:line="240" w:lineRule="auto"/>
        <w:rPr>
          <w:rFonts w:cs="Arial"/>
          <w:sz w:val="22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>Event Application Form</w:t>
      </w:r>
    </w:p>
    <w:p w14:paraId="605EBABC" w14:textId="77777777" w:rsidR="00224077" w:rsidRDefault="00025CBB" w:rsidP="00BC75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>Site Plan</w:t>
      </w:r>
    </w:p>
    <w:p w14:paraId="5B848435" w14:textId="77777777" w:rsidR="00224077" w:rsidRDefault="00025CBB" w:rsidP="00025CB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>Risk Assessment</w:t>
      </w:r>
    </w:p>
    <w:p w14:paraId="4F5AFA99" w14:textId="77777777" w:rsidR="00224077" w:rsidRPr="00224077" w:rsidRDefault="00025CBB" w:rsidP="00025CB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 xml:space="preserve">Event Plan/Emergency Plan </w:t>
      </w:r>
      <w:r w:rsidRPr="00224077">
        <w:rPr>
          <w:rFonts w:eastAsia="Times New Roman" w:cs="Times New Roman"/>
          <w:bCs/>
          <w:i/>
          <w:iCs/>
          <w:sz w:val="22"/>
          <w:szCs w:val="24"/>
          <w:lang w:eastAsia="en-GB"/>
        </w:rPr>
        <w:t xml:space="preserve">where </w:t>
      </w:r>
      <w:r w:rsidR="00224077">
        <w:rPr>
          <w:rFonts w:eastAsia="Times New Roman" w:cs="Times New Roman"/>
          <w:bCs/>
          <w:i/>
          <w:iCs/>
          <w:sz w:val="22"/>
          <w:szCs w:val="24"/>
          <w:lang w:eastAsia="en-GB"/>
        </w:rPr>
        <w:t>applicable</w:t>
      </w:r>
    </w:p>
    <w:p w14:paraId="442A850F" w14:textId="77777777" w:rsidR="00224077" w:rsidRDefault="00224077" w:rsidP="000906F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 xml:space="preserve">Public Liability Insurance </w:t>
      </w:r>
    </w:p>
    <w:p w14:paraId="4EFD8BA9" w14:textId="77777777" w:rsidR="00224077" w:rsidRDefault="00224077" w:rsidP="000906F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</w:p>
    <w:p w14:paraId="765DA44F" w14:textId="77777777" w:rsidR="00025CBB" w:rsidRPr="00224077" w:rsidRDefault="00025CBB" w:rsidP="00025CBB">
      <w:pPr>
        <w:spacing w:after="0" w:line="240" w:lineRule="auto"/>
        <w:rPr>
          <w:rFonts w:eastAsia="Times New Roman" w:cs="Times New Roman"/>
          <w:bCs/>
          <w:sz w:val="22"/>
          <w:szCs w:val="24"/>
          <w:lang w:eastAsia="en-GB"/>
        </w:rPr>
      </w:pPr>
      <w:r w:rsidRPr="00224077">
        <w:rPr>
          <w:rFonts w:eastAsia="Times New Roman" w:cs="Times New Roman"/>
          <w:bCs/>
          <w:sz w:val="22"/>
          <w:szCs w:val="24"/>
          <w:lang w:eastAsia="en-GB"/>
        </w:rPr>
        <w:t>to:</w:t>
      </w:r>
    </w:p>
    <w:p w14:paraId="01755F11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0ECCC61A" w14:textId="261F9E83" w:rsidR="00025CBB" w:rsidRPr="00025CBB" w:rsidRDefault="00224077" w:rsidP="008E717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224077">
        <w:rPr>
          <w:rFonts w:eastAsia="Times New Roman" w:cs="Times New Roman"/>
          <w:b/>
          <w:sz w:val="22"/>
          <w:szCs w:val="24"/>
          <w:u w:val="single"/>
          <w:lang w:eastAsia="en-GB"/>
        </w:rPr>
        <w:t>POST</w:t>
      </w:r>
      <w:r>
        <w:rPr>
          <w:rFonts w:eastAsia="Times New Roman" w:cs="Times New Roman"/>
          <w:b/>
          <w:sz w:val="22"/>
          <w:szCs w:val="24"/>
          <w:lang w:eastAsia="en-GB"/>
        </w:rPr>
        <w:br/>
        <w:t xml:space="preserve">Parks Services, Barnsley </w:t>
      </w:r>
      <w:r w:rsidR="001F1D6A">
        <w:rPr>
          <w:rFonts w:eastAsia="Times New Roman" w:cs="Times New Roman"/>
          <w:b/>
          <w:sz w:val="22"/>
          <w:szCs w:val="24"/>
          <w:lang w:eastAsia="en-GB"/>
        </w:rPr>
        <w:t>MBC</w:t>
      </w:r>
      <w:r>
        <w:rPr>
          <w:rFonts w:eastAsia="Times New Roman" w:cs="Times New Roman"/>
          <w:b/>
          <w:sz w:val="22"/>
          <w:szCs w:val="24"/>
          <w:lang w:eastAsia="en-GB"/>
        </w:rPr>
        <w:t>, PO Box 634, Barnsley, S70 9GG</w:t>
      </w:r>
    </w:p>
    <w:p w14:paraId="60D88C64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6E8EBF77" w14:textId="43EB51E2" w:rsidR="00025CBB" w:rsidRPr="00224077" w:rsidRDefault="00224077" w:rsidP="00025CBB">
      <w:pPr>
        <w:spacing w:after="0" w:line="240" w:lineRule="auto"/>
        <w:rPr>
          <w:rFonts w:eastAsia="Times New Roman" w:cs="Times New Roman"/>
          <w:b/>
          <w:bCs/>
          <w:sz w:val="22"/>
          <w:szCs w:val="24"/>
          <w:u w:val="single"/>
          <w:lang w:eastAsia="en-GB"/>
        </w:rPr>
      </w:pPr>
      <w:r w:rsidRPr="00224077">
        <w:rPr>
          <w:rFonts w:eastAsia="Times New Roman" w:cs="Times New Roman"/>
          <w:b/>
          <w:bCs/>
          <w:sz w:val="22"/>
          <w:szCs w:val="24"/>
          <w:u w:val="single"/>
          <w:lang w:eastAsia="en-GB"/>
        </w:rPr>
        <w:t>E-MAIL</w:t>
      </w:r>
    </w:p>
    <w:p w14:paraId="7554265F" w14:textId="7B11E02F" w:rsidR="00025CBB" w:rsidRPr="00224077" w:rsidRDefault="00224077" w:rsidP="00025CBB">
      <w:pPr>
        <w:spacing w:after="0" w:line="240" w:lineRule="auto"/>
        <w:rPr>
          <w:rFonts w:eastAsia="Times New Roman" w:cs="Times New Roman"/>
          <w:b/>
          <w:bCs/>
          <w:sz w:val="22"/>
          <w:szCs w:val="24"/>
          <w:lang w:eastAsia="en-GB"/>
        </w:rPr>
      </w:pPr>
      <w:hyperlink r:id="rId10" w:history="1">
        <w:r w:rsidRPr="00224077">
          <w:rPr>
            <w:rStyle w:val="Hyperlink"/>
            <w:rFonts w:eastAsia="Times New Roman" w:cs="Times New Roman"/>
            <w:b/>
            <w:bCs/>
            <w:sz w:val="22"/>
            <w:szCs w:val="24"/>
            <w:lang w:eastAsia="en-GB"/>
          </w:rPr>
          <w:t>parksservices@barnsley.gov.uk</w:t>
        </w:r>
      </w:hyperlink>
      <w:r w:rsidR="00025CBB" w:rsidRPr="00224077">
        <w:rPr>
          <w:rFonts w:eastAsia="Times New Roman" w:cs="Times New Roman"/>
          <w:b/>
          <w:bCs/>
          <w:sz w:val="22"/>
          <w:szCs w:val="24"/>
          <w:lang w:eastAsia="en-GB"/>
        </w:rPr>
        <w:t xml:space="preserve"> </w:t>
      </w:r>
    </w:p>
    <w:p w14:paraId="38510B50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532"/>
        <w:gridCol w:w="4528"/>
      </w:tblGrid>
      <w:tr w:rsidR="000F197E" w:rsidRPr="00025CBB" w14:paraId="661E408D" w14:textId="77777777" w:rsidTr="006234BB">
        <w:tc>
          <w:tcPr>
            <w:tcW w:w="9280" w:type="dxa"/>
            <w:gridSpan w:val="2"/>
            <w:shd w:val="clear" w:color="auto" w:fill="CCCCCC"/>
          </w:tcPr>
          <w:p w14:paraId="182BDF32" w14:textId="35B128B0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Official Use Only</w:t>
            </w:r>
          </w:p>
        </w:tc>
      </w:tr>
      <w:tr w:rsidR="000F197E" w:rsidRPr="00025CBB" w14:paraId="0D76330C" w14:textId="77777777" w:rsidTr="006234BB">
        <w:tc>
          <w:tcPr>
            <w:tcW w:w="4640" w:type="dxa"/>
            <w:shd w:val="clear" w:color="auto" w:fill="CCCCCC"/>
          </w:tcPr>
          <w:p w14:paraId="319F54B0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Event Reference:</w:t>
            </w:r>
          </w:p>
        </w:tc>
        <w:tc>
          <w:tcPr>
            <w:tcW w:w="4640" w:type="dxa"/>
            <w:shd w:val="clear" w:color="auto" w:fill="CCCCCC"/>
          </w:tcPr>
          <w:p w14:paraId="4880BA41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Date</w:t>
            </w:r>
            <w:r w:rsidR="00BF144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Received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</w:tr>
      <w:tr w:rsidR="000F197E" w:rsidRPr="00025CBB" w14:paraId="2AA2C4D2" w14:textId="77777777" w:rsidTr="00BF1442">
        <w:tc>
          <w:tcPr>
            <w:tcW w:w="4640" w:type="dxa"/>
            <w:shd w:val="clear" w:color="auto" w:fill="CCCCCC"/>
          </w:tcPr>
          <w:p w14:paraId="0A910843" w14:textId="77777777" w:rsidR="000F197E" w:rsidRPr="00025CBB" w:rsidRDefault="00BF1442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Date Approved:</w:t>
            </w:r>
          </w:p>
        </w:tc>
        <w:tc>
          <w:tcPr>
            <w:tcW w:w="4640" w:type="dxa"/>
            <w:shd w:val="clear" w:color="auto" w:fill="BFBFBF" w:themeFill="background1" w:themeFillShade="BF"/>
          </w:tcPr>
          <w:p w14:paraId="78F6AEF4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F1442" w:rsidRPr="00025CBB" w14:paraId="01AF6859" w14:textId="77777777" w:rsidTr="00215165">
        <w:tc>
          <w:tcPr>
            <w:tcW w:w="4640" w:type="dxa"/>
            <w:shd w:val="clear" w:color="auto" w:fill="CCCCCC"/>
          </w:tcPr>
          <w:p w14:paraId="416581A2" w14:textId="7213BFA0" w:rsidR="00BF1442" w:rsidRPr="00025CBB" w:rsidRDefault="00224077" w:rsidP="00215165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SAG Meeting Required: </w:t>
            </w:r>
          </w:p>
        </w:tc>
        <w:tc>
          <w:tcPr>
            <w:tcW w:w="4640" w:type="dxa"/>
            <w:shd w:val="clear" w:color="auto" w:fill="BFBFBF" w:themeFill="background1" w:themeFillShade="BF"/>
          </w:tcPr>
          <w:p w14:paraId="6E2AF96B" w14:textId="77777777" w:rsidR="00BF1442" w:rsidRPr="00025CBB" w:rsidRDefault="00BF1442" w:rsidP="00215165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YES/NO</w:t>
            </w:r>
          </w:p>
        </w:tc>
      </w:tr>
    </w:tbl>
    <w:p w14:paraId="4142D627" w14:textId="77777777" w:rsidR="00025CBB" w:rsidRDefault="00025CBB" w:rsidP="00A1594F">
      <w:pPr>
        <w:rPr>
          <w:rFonts w:cs="Arial"/>
          <w:sz w:val="22"/>
        </w:rPr>
      </w:pPr>
    </w:p>
    <w:sectPr w:rsidR="00025CBB" w:rsidSect="00025CB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5DD0"/>
    <w:multiLevelType w:val="hybridMultilevel"/>
    <w:tmpl w:val="229066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025D49"/>
    <w:multiLevelType w:val="multilevel"/>
    <w:tmpl w:val="FC04E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92DE7"/>
    <w:multiLevelType w:val="multilevel"/>
    <w:tmpl w:val="5740A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A11BC"/>
    <w:multiLevelType w:val="hybridMultilevel"/>
    <w:tmpl w:val="0AA0E8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C05647"/>
    <w:multiLevelType w:val="hybridMultilevel"/>
    <w:tmpl w:val="98BE5B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A54720"/>
    <w:multiLevelType w:val="hybridMultilevel"/>
    <w:tmpl w:val="45FC53CE"/>
    <w:lvl w:ilvl="0" w:tplc="F65AA6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91508">
    <w:abstractNumId w:val="1"/>
  </w:num>
  <w:num w:numId="2" w16cid:durableId="1456756336">
    <w:abstractNumId w:val="2"/>
  </w:num>
  <w:num w:numId="3" w16cid:durableId="237712545">
    <w:abstractNumId w:val="4"/>
  </w:num>
  <w:num w:numId="4" w16cid:durableId="1952201434">
    <w:abstractNumId w:val="3"/>
  </w:num>
  <w:num w:numId="5" w16cid:durableId="1520653911">
    <w:abstractNumId w:val="0"/>
  </w:num>
  <w:num w:numId="6" w16cid:durableId="129521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B"/>
    <w:rsid w:val="00025CBB"/>
    <w:rsid w:val="000475EA"/>
    <w:rsid w:val="00082BB6"/>
    <w:rsid w:val="000B545F"/>
    <w:rsid w:val="000F197E"/>
    <w:rsid w:val="00125C71"/>
    <w:rsid w:val="0015553F"/>
    <w:rsid w:val="00180A9F"/>
    <w:rsid w:val="001A2DF6"/>
    <w:rsid w:val="001A423F"/>
    <w:rsid w:val="001C48F2"/>
    <w:rsid w:val="001F1D6A"/>
    <w:rsid w:val="00224077"/>
    <w:rsid w:val="002264D4"/>
    <w:rsid w:val="00243439"/>
    <w:rsid w:val="00343E4C"/>
    <w:rsid w:val="00387722"/>
    <w:rsid w:val="0044177C"/>
    <w:rsid w:val="00443EA3"/>
    <w:rsid w:val="00563F0E"/>
    <w:rsid w:val="006331CE"/>
    <w:rsid w:val="006421D7"/>
    <w:rsid w:val="007004E7"/>
    <w:rsid w:val="008C5D8D"/>
    <w:rsid w:val="008E717B"/>
    <w:rsid w:val="00902142"/>
    <w:rsid w:val="00907BF1"/>
    <w:rsid w:val="009642C1"/>
    <w:rsid w:val="009B7F77"/>
    <w:rsid w:val="00A1594F"/>
    <w:rsid w:val="00A34D0B"/>
    <w:rsid w:val="00AA32B1"/>
    <w:rsid w:val="00B2327D"/>
    <w:rsid w:val="00B23343"/>
    <w:rsid w:val="00B375F3"/>
    <w:rsid w:val="00BF1442"/>
    <w:rsid w:val="00CC77B0"/>
    <w:rsid w:val="00D318B7"/>
    <w:rsid w:val="00D50145"/>
    <w:rsid w:val="00E210D2"/>
    <w:rsid w:val="00E643D4"/>
    <w:rsid w:val="00E9055A"/>
    <w:rsid w:val="00EF0CE0"/>
    <w:rsid w:val="00F45021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300F"/>
  <w15:docId w15:val="{099E35E5-F891-47C6-BA02-8A2D45A0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3F"/>
  </w:style>
  <w:style w:type="paragraph" w:styleId="Heading1">
    <w:name w:val="heading 1"/>
    <w:basedOn w:val="Normal"/>
    <w:next w:val="Normal"/>
    <w:link w:val="Heading1Char"/>
    <w:uiPriority w:val="9"/>
    <w:qFormat/>
    <w:rsid w:val="00642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4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439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8C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17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0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3EA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1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traing@barnsl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ing@barnsl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barnsley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owmensguild.co.uk/wp-content/uploads/2025/03/SHOWMENS-GUILD-RULE_BOOK-2025-2025_RULES-ONLY_FINAL.pdf" TargetMode="External"/><Relationship Id="rId10" Type="http://schemas.openxmlformats.org/officeDocument/2006/relationships/hyperlink" Target="mailto:parksservices@barnsle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services@barns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Marie</dc:creator>
  <cp:lastModifiedBy>Dvelys , Daniel (DIGITAL DEVELOPMENT LEAD)</cp:lastModifiedBy>
  <cp:revision>2</cp:revision>
  <cp:lastPrinted>2017-12-04T15:57:00Z</cp:lastPrinted>
  <dcterms:created xsi:type="dcterms:W3CDTF">2026-01-14T11:11:00Z</dcterms:created>
  <dcterms:modified xsi:type="dcterms:W3CDTF">2026-01-14T11:11:00Z</dcterms:modified>
</cp:coreProperties>
</file>